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356A2" w14:textId="77777777" w:rsidR="003702F8" w:rsidRDefault="003702F8" w:rsidP="003702F8"/>
    <w:p w14:paraId="7C4F8A4C" w14:textId="77777777" w:rsidR="003702F8" w:rsidRDefault="003702F8" w:rsidP="003702F8"/>
    <w:p w14:paraId="127989B6" w14:textId="77777777" w:rsidR="003702F8" w:rsidRDefault="003702F8" w:rsidP="003702F8"/>
    <w:p w14:paraId="5BA4C795" w14:textId="77777777" w:rsidR="003702F8" w:rsidRPr="00010D9F" w:rsidRDefault="003702F8" w:rsidP="003702F8">
      <w:pPr>
        <w:rPr>
          <w:rFonts w:asciiTheme="majorHAnsi" w:hAnsiTheme="majorHAnsi" w:cstheme="majorHAnsi"/>
          <w:sz w:val="48"/>
          <w:szCs w:val="48"/>
        </w:rPr>
      </w:pPr>
      <w:r w:rsidRPr="00010D9F">
        <w:rPr>
          <w:rFonts w:asciiTheme="majorHAnsi" w:hAnsiTheme="majorHAnsi" w:cstheme="majorHAnsi"/>
          <w:sz w:val="48"/>
          <w:szCs w:val="48"/>
        </w:rPr>
        <w:t>Musterstatuten – Vereine</w:t>
      </w:r>
    </w:p>
    <w:p w14:paraId="5B898F5F" w14:textId="77777777" w:rsidR="003702F8" w:rsidRDefault="003702F8" w:rsidP="003702F8"/>
    <w:p w14:paraId="474E0D19" w14:textId="77777777" w:rsidR="003702F8" w:rsidRDefault="003702F8" w:rsidP="003702F8"/>
    <w:p w14:paraId="18594CE7" w14:textId="77777777" w:rsidR="003702F8" w:rsidRDefault="003702F8" w:rsidP="003702F8"/>
    <w:p w14:paraId="34E80512" w14:textId="77777777" w:rsidR="003702F8" w:rsidRDefault="003702F8" w:rsidP="003702F8"/>
    <w:p w14:paraId="4417647F" w14:textId="77777777" w:rsidR="003702F8" w:rsidRPr="00010D9F" w:rsidRDefault="003702F8" w:rsidP="003702F8">
      <w:pPr>
        <w:rPr>
          <w:rFonts w:ascii="Calibri Light" w:hAnsi="Calibri Light" w:cs="Calibri Light"/>
          <w:sz w:val="24"/>
          <w:szCs w:val="24"/>
        </w:rPr>
      </w:pPr>
      <w:r w:rsidRPr="00010D9F">
        <w:rPr>
          <w:rFonts w:ascii="Calibri Light" w:hAnsi="Calibri Light" w:cs="Calibri Light"/>
          <w:sz w:val="24"/>
          <w:szCs w:val="24"/>
        </w:rPr>
        <w:t>Statuten des [Vereinsname]</w:t>
      </w:r>
    </w:p>
    <w:p w14:paraId="507737A0" w14:textId="77777777" w:rsidR="003702F8" w:rsidRDefault="003702F8" w:rsidP="003702F8"/>
    <w:p w14:paraId="7415375C" w14:textId="6D010638" w:rsidR="00010D9F" w:rsidRDefault="00010D9F">
      <w:r>
        <w:br w:type="page"/>
      </w:r>
    </w:p>
    <w:sdt>
      <w:sdtPr>
        <w:rPr>
          <w:rFonts w:asciiTheme="minorHAnsi" w:eastAsiaTheme="minorHAnsi" w:hAnsiTheme="minorHAnsi" w:cstheme="minorBidi"/>
          <w:kern w:val="2"/>
          <w:sz w:val="22"/>
          <w:szCs w:val="22"/>
          <w:lang w:val="de-DE" w:eastAsia="en-US"/>
          <w14:ligatures w14:val="standardContextual"/>
        </w:rPr>
        <w:id w:val="249938411"/>
        <w:docPartObj>
          <w:docPartGallery w:val="Table of Contents"/>
          <w:docPartUnique/>
        </w:docPartObj>
      </w:sdtPr>
      <w:sdtEndPr>
        <w:rPr>
          <w:b w:val="0"/>
          <w:bCs/>
          <w:color w:val="auto"/>
          <w:u w:val="none"/>
        </w:rPr>
      </w:sdtEndPr>
      <w:sdtContent>
        <w:p w14:paraId="37C949CF" w14:textId="716C0A21" w:rsidR="00010D9F" w:rsidRPr="00401D70" w:rsidRDefault="00010D9F" w:rsidP="00E5614F">
          <w:pPr>
            <w:pStyle w:val="Inhaltsverzeichnisberschrift"/>
            <w:rPr>
              <w:lang w:val="de-DE"/>
            </w:rPr>
          </w:pPr>
          <w:r w:rsidRPr="00401D70">
            <w:rPr>
              <w:lang w:val="de-DE"/>
            </w:rPr>
            <w:t>Inhaltsverzeichnis</w:t>
          </w:r>
        </w:p>
        <w:p w14:paraId="37F976CA" w14:textId="77777777" w:rsidR="00010D9F" w:rsidRPr="00010D9F" w:rsidRDefault="00010D9F" w:rsidP="00010D9F">
          <w:pPr>
            <w:rPr>
              <w:lang w:val="de-DE" w:eastAsia="de-LI"/>
            </w:rPr>
          </w:pPr>
        </w:p>
        <w:p w14:paraId="479706AD" w14:textId="44669272" w:rsidR="00202732" w:rsidRDefault="00010D9F">
          <w:pPr>
            <w:pStyle w:val="Verzeichnis1"/>
            <w:tabs>
              <w:tab w:val="right" w:leader="dot" w:pos="9062"/>
            </w:tabs>
            <w:rPr>
              <w:rFonts w:eastAsiaTheme="minorEastAsia"/>
              <w:noProof/>
              <w:lang w:eastAsia="de-LI"/>
            </w:rPr>
          </w:pPr>
          <w:r>
            <w:fldChar w:fldCharType="begin"/>
          </w:r>
          <w:r>
            <w:instrText xml:space="preserve"> TOC \o "1-3" \h \z \u </w:instrText>
          </w:r>
          <w:r>
            <w:fldChar w:fldCharType="separate"/>
          </w:r>
          <w:hyperlink w:anchor="_Toc152341954" w:history="1">
            <w:r w:rsidR="00202732" w:rsidRPr="00BA09DF">
              <w:rPr>
                <w:rStyle w:val="Hyperlink"/>
                <w:noProof/>
              </w:rPr>
              <w:t>I. ALLGEMEINE BESTIMMUNGEN</w:t>
            </w:r>
            <w:r w:rsidR="00202732">
              <w:rPr>
                <w:noProof/>
                <w:webHidden/>
              </w:rPr>
              <w:tab/>
            </w:r>
            <w:r w:rsidR="00202732">
              <w:rPr>
                <w:noProof/>
                <w:webHidden/>
              </w:rPr>
              <w:fldChar w:fldCharType="begin"/>
            </w:r>
            <w:r w:rsidR="00202732">
              <w:rPr>
                <w:noProof/>
                <w:webHidden/>
              </w:rPr>
              <w:instrText xml:space="preserve"> PAGEREF _Toc152341954 \h </w:instrText>
            </w:r>
            <w:r w:rsidR="00202732">
              <w:rPr>
                <w:noProof/>
                <w:webHidden/>
              </w:rPr>
            </w:r>
            <w:r w:rsidR="00202732">
              <w:rPr>
                <w:noProof/>
                <w:webHidden/>
              </w:rPr>
              <w:fldChar w:fldCharType="separate"/>
            </w:r>
            <w:r w:rsidR="00BF0933">
              <w:rPr>
                <w:noProof/>
                <w:webHidden/>
              </w:rPr>
              <w:t>3</w:t>
            </w:r>
            <w:r w:rsidR="00202732">
              <w:rPr>
                <w:noProof/>
                <w:webHidden/>
              </w:rPr>
              <w:fldChar w:fldCharType="end"/>
            </w:r>
          </w:hyperlink>
        </w:p>
        <w:p w14:paraId="07E7F836" w14:textId="5035BB40" w:rsidR="00202732" w:rsidRDefault="00202732">
          <w:pPr>
            <w:pStyle w:val="Verzeichnis2"/>
            <w:tabs>
              <w:tab w:val="left" w:pos="1100"/>
              <w:tab w:val="right" w:leader="dot" w:pos="9062"/>
            </w:tabs>
            <w:rPr>
              <w:rFonts w:eastAsiaTheme="minorEastAsia"/>
              <w:noProof/>
              <w:lang w:eastAsia="de-LI"/>
            </w:rPr>
          </w:pPr>
          <w:hyperlink w:anchor="_Toc152341955" w:history="1">
            <w:r w:rsidRPr="00BA09DF">
              <w:rPr>
                <w:rStyle w:val="Hyperlink"/>
                <w:noProof/>
              </w:rPr>
              <w:t>Art. 1</w:t>
            </w:r>
            <w:r>
              <w:rPr>
                <w:rFonts w:eastAsiaTheme="minorEastAsia"/>
                <w:noProof/>
                <w:lang w:eastAsia="de-LI"/>
              </w:rPr>
              <w:tab/>
            </w:r>
            <w:r w:rsidRPr="00BA09DF">
              <w:rPr>
                <w:rStyle w:val="Hyperlink"/>
                <w:noProof/>
              </w:rPr>
              <w:t>Name und Sitz</w:t>
            </w:r>
            <w:r>
              <w:rPr>
                <w:noProof/>
                <w:webHidden/>
              </w:rPr>
              <w:tab/>
            </w:r>
            <w:r>
              <w:rPr>
                <w:noProof/>
                <w:webHidden/>
              </w:rPr>
              <w:fldChar w:fldCharType="begin"/>
            </w:r>
            <w:r>
              <w:rPr>
                <w:noProof/>
                <w:webHidden/>
              </w:rPr>
              <w:instrText xml:space="preserve"> PAGEREF _Toc152341955 \h </w:instrText>
            </w:r>
            <w:r>
              <w:rPr>
                <w:noProof/>
                <w:webHidden/>
              </w:rPr>
            </w:r>
            <w:r>
              <w:rPr>
                <w:noProof/>
                <w:webHidden/>
              </w:rPr>
              <w:fldChar w:fldCharType="separate"/>
            </w:r>
            <w:r w:rsidR="00BF0933">
              <w:rPr>
                <w:noProof/>
                <w:webHidden/>
              </w:rPr>
              <w:t>3</w:t>
            </w:r>
            <w:r>
              <w:rPr>
                <w:noProof/>
                <w:webHidden/>
              </w:rPr>
              <w:fldChar w:fldCharType="end"/>
            </w:r>
          </w:hyperlink>
        </w:p>
        <w:p w14:paraId="6929EF87" w14:textId="73E56560" w:rsidR="00202732" w:rsidRDefault="00202732">
          <w:pPr>
            <w:pStyle w:val="Verzeichnis2"/>
            <w:tabs>
              <w:tab w:val="left" w:pos="1100"/>
              <w:tab w:val="right" w:leader="dot" w:pos="9062"/>
            </w:tabs>
            <w:rPr>
              <w:rFonts w:eastAsiaTheme="minorEastAsia"/>
              <w:noProof/>
              <w:lang w:eastAsia="de-LI"/>
            </w:rPr>
          </w:pPr>
          <w:hyperlink w:anchor="_Toc152341956" w:history="1">
            <w:r w:rsidRPr="00BA09DF">
              <w:rPr>
                <w:rStyle w:val="Hyperlink"/>
                <w:noProof/>
              </w:rPr>
              <w:t>Art. 2</w:t>
            </w:r>
            <w:r>
              <w:rPr>
                <w:rFonts w:eastAsiaTheme="minorEastAsia"/>
                <w:noProof/>
                <w:lang w:eastAsia="de-LI"/>
              </w:rPr>
              <w:tab/>
            </w:r>
            <w:r w:rsidRPr="00BA09DF">
              <w:rPr>
                <w:rStyle w:val="Hyperlink"/>
                <w:noProof/>
              </w:rPr>
              <w:t>Zweck</w:t>
            </w:r>
            <w:r>
              <w:rPr>
                <w:noProof/>
                <w:webHidden/>
              </w:rPr>
              <w:tab/>
            </w:r>
            <w:r>
              <w:rPr>
                <w:noProof/>
                <w:webHidden/>
              </w:rPr>
              <w:fldChar w:fldCharType="begin"/>
            </w:r>
            <w:r>
              <w:rPr>
                <w:noProof/>
                <w:webHidden/>
              </w:rPr>
              <w:instrText xml:space="preserve"> PAGEREF _Toc152341956 \h </w:instrText>
            </w:r>
            <w:r>
              <w:rPr>
                <w:noProof/>
                <w:webHidden/>
              </w:rPr>
            </w:r>
            <w:r>
              <w:rPr>
                <w:noProof/>
                <w:webHidden/>
              </w:rPr>
              <w:fldChar w:fldCharType="separate"/>
            </w:r>
            <w:r w:rsidR="00BF0933">
              <w:rPr>
                <w:noProof/>
                <w:webHidden/>
              </w:rPr>
              <w:t>3</w:t>
            </w:r>
            <w:r>
              <w:rPr>
                <w:noProof/>
                <w:webHidden/>
              </w:rPr>
              <w:fldChar w:fldCharType="end"/>
            </w:r>
          </w:hyperlink>
        </w:p>
        <w:p w14:paraId="08D70BED" w14:textId="37AD5441" w:rsidR="00202732" w:rsidRDefault="00202732">
          <w:pPr>
            <w:pStyle w:val="Verzeichnis2"/>
            <w:tabs>
              <w:tab w:val="left" w:pos="1100"/>
              <w:tab w:val="right" w:leader="dot" w:pos="9062"/>
            </w:tabs>
            <w:rPr>
              <w:rFonts w:eastAsiaTheme="minorEastAsia"/>
              <w:noProof/>
              <w:lang w:eastAsia="de-LI"/>
            </w:rPr>
          </w:pPr>
          <w:hyperlink w:anchor="_Toc152341957" w:history="1">
            <w:r w:rsidRPr="00BA09DF">
              <w:rPr>
                <w:rStyle w:val="Hyperlink"/>
                <w:noProof/>
              </w:rPr>
              <w:t>Art. 3</w:t>
            </w:r>
            <w:r>
              <w:rPr>
                <w:rFonts w:eastAsiaTheme="minorEastAsia"/>
                <w:noProof/>
                <w:lang w:eastAsia="de-LI"/>
              </w:rPr>
              <w:tab/>
            </w:r>
            <w:r w:rsidRPr="00BA09DF">
              <w:rPr>
                <w:rStyle w:val="Hyperlink"/>
                <w:noProof/>
              </w:rPr>
              <w:t>Mitgliedschaften</w:t>
            </w:r>
            <w:r>
              <w:rPr>
                <w:noProof/>
                <w:webHidden/>
              </w:rPr>
              <w:tab/>
            </w:r>
            <w:r>
              <w:rPr>
                <w:noProof/>
                <w:webHidden/>
              </w:rPr>
              <w:fldChar w:fldCharType="begin"/>
            </w:r>
            <w:r>
              <w:rPr>
                <w:noProof/>
                <w:webHidden/>
              </w:rPr>
              <w:instrText xml:space="preserve"> PAGEREF _Toc152341957 \h </w:instrText>
            </w:r>
            <w:r>
              <w:rPr>
                <w:noProof/>
                <w:webHidden/>
              </w:rPr>
            </w:r>
            <w:r>
              <w:rPr>
                <w:noProof/>
                <w:webHidden/>
              </w:rPr>
              <w:fldChar w:fldCharType="separate"/>
            </w:r>
            <w:r w:rsidR="00BF0933">
              <w:rPr>
                <w:noProof/>
                <w:webHidden/>
              </w:rPr>
              <w:t>3</w:t>
            </w:r>
            <w:r>
              <w:rPr>
                <w:noProof/>
                <w:webHidden/>
              </w:rPr>
              <w:fldChar w:fldCharType="end"/>
            </w:r>
          </w:hyperlink>
        </w:p>
        <w:p w14:paraId="3CF13C91" w14:textId="283992E8" w:rsidR="00202732" w:rsidRDefault="00202732">
          <w:pPr>
            <w:pStyle w:val="Verzeichnis2"/>
            <w:tabs>
              <w:tab w:val="left" w:pos="1100"/>
              <w:tab w:val="right" w:leader="dot" w:pos="9062"/>
            </w:tabs>
            <w:rPr>
              <w:rFonts w:eastAsiaTheme="minorEastAsia"/>
              <w:noProof/>
              <w:lang w:eastAsia="de-LI"/>
            </w:rPr>
          </w:pPr>
          <w:hyperlink w:anchor="_Toc152341958" w:history="1">
            <w:r w:rsidRPr="00BA09DF">
              <w:rPr>
                <w:rStyle w:val="Hyperlink"/>
                <w:noProof/>
              </w:rPr>
              <w:t>Art. 4</w:t>
            </w:r>
            <w:r>
              <w:rPr>
                <w:rFonts w:eastAsiaTheme="minorEastAsia"/>
                <w:noProof/>
                <w:lang w:eastAsia="de-LI"/>
              </w:rPr>
              <w:tab/>
            </w:r>
            <w:r w:rsidRPr="00BA09DF">
              <w:rPr>
                <w:rStyle w:val="Hyperlink"/>
                <w:noProof/>
              </w:rPr>
              <w:t>Datenschutz</w:t>
            </w:r>
            <w:r>
              <w:rPr>
                <w:noProof/>
                <w:webHidden/>
              </w:rPr>
              <w:tab/>
            </w:r>
            <w:r>
              <w:rPr>
                <w:noProof/>
                <w:webHidden/>
              </w:rPr>
              <w:fldChar w:fldCharType="begin"/>
            </w:r>
            <w:r>
              <w:rPr>
                <w:noProof/>
                <w:webHidden/>
              </w:rPr>
              <w:instrText xml:space="preserve"> PAGEREF _Toc152341958 \h </w:instrText>
            </w:r>
            <w:r>
              <w:rPr>
                <w:noProof/>
                <w:webHidden/>
              </w:rPr>
            </w:r>
            <w:r>
              <w:rPr>
                <w:noProof/>
                <w:webHidden/>
              </w:rPr>
              <w:fldChar w:fldCharType="separate"/>
            </w:r>
            <w:r w:rsidR="00BF0933">
              <w:rPr>
                <w:noProof/>
                <w:webHidden/>
              </w:rPr>
              <w:t>3</w:t>
            </w:r>
            <w:r>
              <w:rPr>
                <w:noProof/>
                <w:webHidden/>
              </w:rPr>
              <w:fldChar w:fldCharType="end"/>
            </w:r>
          </w:hyperlink>
        </w:p>
        <w:p w14:paraId="0DAD6CBB" w14:textId="0F84EDCF" w:rsidR="00202732" w:rsidRDefault="00202732">
          <w:pPr>
            <w:pStyle w:val="Verzeichnis1"/>
            <w:tabs>
              <w:tab w:val="right" w:leader="dot" w:pos="9062"/>
            </w:tabs>
            <w:rPr>
              <w:rFonts w:eastAsiaTheme="minorEastAsia"/>
              <w:noProof/>
              <w:lang w:eastAsia="de-LI"/>
            </w:rPr>
          </w:pPr>
          <w:hyperlink w:anchor="_Toc152341959" w:history="1">
            <w:r w:rsidRPr="00BA09DF">
              <w:rPr>
                <w:rStyle w:val="Hyperlink"/>
                <w:noProof/>
              </w:rPr>
              <w:t>II. MITGLIEDSCHAFT</w:t>
            </w:r>
            <w:r>
              <w:rPr>
                <w:noProof/>
                <w:webHidden/>
              </w:rPr>
              <w:tab/>
            </w:r>
            <w:r>
              <w:rPr>
                <w:noProof/>
                <w:webHidden/>
              </w:rPr>
              <w:fldChar w:fldCharType="begin"/>
            </w:r>
            <w:r>
              <w:rPr>
                <w:noProof/>
                <w:webHidden/>
              </w:rPr>
              <w:instrText xml:space="preserve"> PAGEREF _Toc152341959 \h </w:instrText>
            </w:r>
            <w:r>
              <w:rPr>
                <w:noProof/>
                <w:webHidden/>
              </w:rPr>
            </w:r>
            <w:r>
              <w:rPr>
                <w:noProof/>
                <w:webHidden/>
              </w:rPr>
              <w:fldChar w:fldCharType="separate"/>
            </w:r>
            <w:r w:rsidR="00BF0933">
              <w:rPr>
                <w:noProof/>
                <w:webHidden/>
              </w:rPr>
              <w:t>4</w:t>
            </w:r>
            <w:r>
              <w:rPr>
                <w:noProof/>
                <w:webHidden/>
              </w:rPr>
              <w:fldChar w:fldCharType="end"/>
            </w:r>
          </w:hyperlink>
        </w:p>
        <w:p w14:paraId="5131048B" w14:textId="1EA6B4E4" w:rsidR="00202732" w:rsidRDefault="00202732">
          <w:pPr>
            <w:pStyle w:val="Verzeichnis2"/>
            <w:tabs>
              <w:tab w:val="left" w:pos="1100"/>
              <w:tab w:val="right" w:leader="dot" w:pos="9062"/>
            </w:tabs>
            <w:rPr>
              <w:rFonts w:eastAsiaTheme="minorEastAsia"/>
              <w:noProof/>
              <w:lang w:eastAsia="de-LI"/>
            </w:rPr>
          </w:pPr>
          <w:hyperlink w:anchor="_Toc152341960" w:history="1">
            <w:r w:rsidRPr="00BA09DF">
              <w:rPr>
                <w:rStyle w:val="Hyperlink"/>
                <w:noProof/>
              </w:rPr>
              <w:t>Art. 5</w:t>
            </w:r>
            <w:r>
              <w:rPr>
                <w:rFonts w:eastAsiaTheme="minorEastAsia"/>
                <w:noProof/>
                <w:lang w:eastAsia="de-LI"/>
              </w:rPr>
              <w:tab/>
            </w:r>
            <w:r w:rsidRPr="00BA09DF">
              <w:rPr>
                <w:rStyle w:val="Hyperlink"/>
                <w:noProof/>
              </w:rPr>
              <w:t>Aufnahme von Mitgliedern</w:t>
            </w:r>
            <w:r>
              <w:rPr>
                <w:noProof/>
                <w:webHidden/>
              </w:rPr>
              <w:tab/>
            </w:r>
            <w:r>
              <w:rPr>
                <w:noProof/>
                <w:webHidden/>
              </w:rPr>
              <w:fldChar w:fldCharType="begin"/>
            </w:r>
            <w:r>
              <w:rPr>
                <w:noProof/>
                <w:webHidden/>
              </w:rPr>
              <w:instrText xml:space="preserve"> PAGEREF _Toc152341960 \h </w:instrText>
            </w:r>
            <w:r>
              <w:rPr>
                <w:noProof/>
                <w:webHidden/>
              </w:rPr>
            </w:r>
            <w:r>
              <w:rPr>
                <w:noProof/>
                <w:webHidden/>
              </w:rPr>
              <w:fldChar w:fldCharType="separate"/>
            </w:r>
            <w:r w:rsidR="00BF0933">
              <w:rPr>
                <w:noProof/>
                <w:webHidden/>
              </w:rPr>
              <w:t>4</w:t>
            </w:r>
            <w:r>
              <w:rPr>
                <w:noProof/>
                <w:webHidden/>
              </w:rPr>
              <w:fldChar w:fldCharType="end"/>
            </w:r>
          </w:hyperlink>
        </w:p>
        <w:p w14:paraId="608834B1" w14:textId="60F42F55" w:rsidR="00202732" w:rsidRDefault="00202732">
          <w:pPr>
            <w:pStyle w:val="Verzeichnis2"/>
            <w:tabs>
              <w:tab w:val="left" w:pos="1100"/>
              <w:tab w:val="right" w:leader="dot" w:pos="9062"/>
            </w:tabs>
            <w:rPr>
              <w:rFonts w:eastAsiaTheme="minorEastAsia"/>
              <w:noProof/>
              <w:lang w:eastAsia="de-LI"/>
            </w:rPr>
          </w:pPr>
          <w:hyperlink w:anchor="_Toc152341961" w:history="1">
            <w:r w:rsidRPr="00BA09DF">
              <w:rPr>
                <w:rStyle w:val="Hyperlink"/>
                <w:noProof/>
              </w:rPr>
              <w:t>Art. 6</w:t>
            </w:r>
            <w:r>
              <w:rPr>
                <w:rFonts w:eastAsiaTheme="minorEastAsia"/>
                <w:noProof/>
                <w:lang w:eastAsia="de-LI"/>
              </w:rPr>
              <w:tab/>
            </w:r>
            <w:r w:rsidRPr="00BA09DF">
              <w:rPr>
                <w:rStyle w:val="Hyperlink"/>
                <w:noProof/>
              </w:rPr>
              <w:t>Mitgliederkategorien</w:t>
            </w:r>
            <w:r>
              <w:rPr>
                <w:noProof/>
                <w:webHidden/>
              </w:rPr>
              <w:tab/>
            </w:r>
            <w:r>
              <w:rPr>
                <w:noProof/>
                <w:webHidden/>
              </w:rPr>
              <w:fldChar w:fldCharType="begin"/>
            </w:r>
            <w:r>
              <w:rPr>
                <w:noProof/>
                <w:webHidden/>
              </w:rPr>
              <w:instrText xml:space="preserve"> PAGEREF _Toc152341961 \h </w:instrText>
            </w:r>
            <w:r>
              <w:rPr>
                <w:noProof/>
                <w:webHidden/>
              </w:rPr>
            </w:r>
            <w:r>
              <w:rPr>
                <w:noProof/>
                <w:webHidden/>
              </w:rPr>
              <w:fldChar w:fldCharType="separate"/>
            </w:r>
            <w:r w:rsidR="00BF0933">
              <w:rPr>
                <w:noProof/>
                <w:webHidden/>
              </w:rPr>
              <w:t>4</w:t>
            </w:r>
            <w:r>
              <w:rPr>
                <w:noProof/>
                <w:webHidden/>
              </w:rPr>
              <w:fldChar w:fldCharType="end"/>
            </w:r>
          </w:hyperlink>
        </w:p>
        <w:p w14:paraId="645A4F3A" w14:textId="39CA2AFF" w:rsidR="00202732" w:rsidRDefault="00202732">
          <w:pPr>
            <w:pStyle w:val="Verzeichnis2"/>
            <w:tabs>
              <w:tab w:val="left" w:pos="1100"/>
              <w:tab w:val="right" w:leader="dot" w:pos="9062"/>
            </w:tabs>
            <w:rPr>
              <w:rFonts w:eastAsiaTheme="minorEastAsia"/>
              <w:noProof/>
              <w:lang w:eastAsia="de-LI"/>
            </w:rPr>
          </w:pPr>
          <w:hyperlink w:anchor="_Toc152341962" w:history="1">
            <w:r w:rsidRPr="00BA09DF">
              <w:rPr>
                <w:rStyle w:val="Hyperlink"/>
                <w:noProof/>
              </w:rPr>
              <w:t>Art. 7</w:t>
            </w:r>
            <w:r>
              <w:rPr>
                <w:rFonts w:eastAsiaTheme="minorEastAsia"/>
                <w:noProof/>
                <w:lang w:eastAsia="de-LI"/>
              </w:rPr>
              <w:tab/>
            </w:r>
            <w:r w:rsidRPr="00BA09DF">
              <w:rPr>
                <w:rStyle w:val="Hyperlink"/>
                <w:noProof/>
              </w:rPr>
              <w:t>Rechte und Pflichten der Mitglieder</w:t>
            </w:r>
            <w:r>
              <w:rPr>
                <w:noProof/>
                <w:webHidden/>
              </w:rPr>
              <w:tab/>
            </w:r>
            <w:r>
              <w:rPr>
                <w:noProof/>
                <w:webHidden/>
              </w:rPr>
              <w:fldChar w:fldCharType="begin"/>
            </w:r>
            <w:r>
              <w:rPr>
                <w:noProof/>
                <w:webHidden/>
              </w:rPr>
              <w:instrText xml:space="preserve"> PAGEREF _Toc152341962 \h </w:instrText>
            </w:r>
            <w:r>
              <w:rPr>
                <w:noProof/>
                <w:webHidden/>
              </w:rPr>
            </w:r>
            <w:r>
              <w:rPr>
                <w:noProof/>
                <w:webHidden/>
              </w:rPr>
              <w:fldChar w:fldCharType="separate"/>
            </w:r>
            <w:r w:rsidR="00BF0933">
              <w:rPr>
                <w:noProof/>
                <w:webHidden/>
              </w:rPr>
              <w:t>5</w:t>
            </w:r>
            <w:r>
              <w:rPr>
                <w:noProof/>
                <w:webHidden/>
              </w:rPr>
              <w:fldChar w:fldCharType="end"/>
            </w:r>
          </w:hyperlink>
        </w:p>
        <w:p w14:paraId="779E579B" w14:textId="05B23C0D" w:rsidR="00202732" w:rsidRDefault="00202732">
          <w:pPr>
            <w:pStyle w:val="Verzeichnis2"/>
            <w:tabs>
              <w:tab w:val="left" w:pos="1100"/>
              <w:tab w:val="right" w:leader="dot" w:pos="9062"/>
            </w:tabs>
            <w:rPr>
              <w:rFonts w:eastAsiaTheme="minorEastAsia"/>
              <w:noProof/>
              <w:lang w:eastAsia="de-LI"/>
            </w:rPr>
          </w:pPr>
          <w:hyperlink w:anchor="_Toc152341963" w:history="1">
            <w:r w:rsidRPr="00BA09DF">
              <w:rPr>
                <w:rStyle w:val="Hyperlink"/>
                <w:noProof/>
              </w:rPr>
              <w:t>Art. 8</w:t>
            </w:r>
            <w:r>
              <w:rPr>
                <w:rFonts w:eastAsiaTheme="minorEastAsia"/>
                <w:noProof/>
                <w:lang w:eastAsia="de-LI"/>
              </w:rPr>
              <w:tab/>
            </w:r>
            <w:r w:rsidRPr="00BA09DF">
              <w:rPr>
                <w:rStyle w:val="Hyperlink"/>
                <w:noProof/>
              </w:rPr>
              <w:t>Austritt oder Ausschluss</w:t>
            </w:r>
            <w:r>
              <w:rPr>
                <w:noProof/>
                <w:webHidden/>
              </w:rPr>
              <w:tab/>
            </w:r>
            <w:r>
              <w:rPr>
                <w:noProof/>
                <w:webHidden/>
              </w:rPr>
              <w:fldChar w:fldCharType="begin"/>
            </w:r>
            <w:r>
              <w:rPr>
                <w:noProof/>
                <w:webHidden/>
              </w:rPr>
              <w:instrText xml:space="preserve"> PAGEREF _Toc152341963 \h </w:instrText>
            </w:r>
            <w:r>
              <w:rPr>
                <w:noProof/>
                <w:webHidden/>
              </w:rPr>
            </w:r>
            <w:r>
              <w:rPr>
                <w:noProof/>
                <w:webHidden/>
              </w:rPr>
              <w:fldChar w:fldCharType="separate"/>
            </w:r>
            <w:r w:rsidR="00BF0933">
              <w:rPr>
                <w:noProof/>
                <w:webHidden/>
              </w:rPr>
              <w:t>5</w:t>
            </w:r>
            <w:r>
              <w:rPr>
                <w:noProof/>
                <w:webHidden/>
              </w:rPr>
              <w:fldChar w:fldCharType="end"/>
            </w:r>
          </w:hyperlink>
        </w:p>
        <w:p w14:paraId="1093D8F6" w14:textId="6F19E244" w:rsidR="00202732" w:rsidRDefault="00202732">
          <w:pPr>
            <w:pStyle w:val="Verzeichnis1"/>
            <w:tabs>
              <w:tab w:val="right" w:leader="dot" w:pos="9062"/>
            </w:tabs>
            <w:rPr>
              <w:rFonts w:eastAsiaTheme="minorEastAsia"/>
              <w:noProof/>
              <w:lang w:eastAsia="de-LI"/>
            </w:rPr>
          </w:pPr>
          <w:hyperlink w:anchor="_Toc152341964" w:history="1">
            <w:r w:rsidRPr="00BA09DF">
              <w:rPr>
                <w:rStyle w:val="Hyperlink"/>
                <w:noProof/>
              </w:rPr>
              <w:t>III. ORGANE</w:t>
            </w:r>
            <w:r>
              <w:rPr>
                <w:noProof/>
                <w:webHidden/>
              </w:rPr>
              <w:tab/>
            </w:r>
            <w:r>
              <w:rPr>
                <w:noProof/>
                <w:webHidden/>
              </w:rPr>
              <w:fldChar w:fldCharType="begin"/>
            </w:r>
            <w:r>
              <w:rPr>
                <w:noProof/>
                <w:webHidden/>
              </w:rPr>
              <w:instrText xml:space="preserve"> PAGEREF _Toc152341964 \h </w:instrText>
            </w:r>
            <w:r>
              <w:rPr>
                <w:noProof/>
                <w:webHidden/>
              </w:rPr>
            </w:r>
            <w:r>
              <w:rPr>
                <w:noProof/>
                <w:webHidden/>
              </w:rPr>
              <w:fldChar w:fldCharType="separate"/>
            </w:r>
            <w:r w:rsidR="00BF0933">
              <w:rPr>
                <w:noProof/>
                <w:webHidden/>
              </w:rPr>
              <w:t>5</w:t>
            </w:r>
            <w:r>
              <w:rPr>
                <w:noProof/>
                <w:webHidden/>
              </w:rPr>
              <w:fldChar w:fldCharType="end"/>
            </w:r>
          </w:hyperlink>
        </w:p>
        <w:p w14:paraId="12F70E64" w14:textId="57394B6D" w:rsidR="00202732" w:rsidRDefault="00202732">
          <w:pPr>
            <w:pStyle w:val="Verzeichnis2"/>
            <w:tabs>
              <w:tab w:val="left" w:pos="1100"/>
              <w:tab w:val="right" w:leader="dot" w:pos="9062"/>
            </w:tabs>
            <w:rPr>
              <w:rFonts w:eastAsiaTheme="minorEastAsia"/>
              <w:noProof/>
              <w:lang w:eastAsia="de-LI"/>
            </w:rPr>
          </w:pPr>
          <w:hyperlink w:anchor="_Toc152341965" w:history="1">
            <w:r w:rsidRPr="00BA09DF">
              <w:rPr>
                <w:rStyle w:val="Hyperlink"/>
                <w:noProof/>
              </w:rPr>
              <w:t>Art. 9</w:t>
            </w:r>
            <w:r>
              <w:rPr>
                <w:rFonts w:eastAsiaTheme="minorEastAsia"/>
                <w:noProof/>
                <w:lang w:eastAsia="de-LI"/>
              </w:rPr>
              <w:tab/>
            </w:r>
            <w:r w:rsidRPr="00BA09DF">
              <w:rPr>
                <w:rStyle w:val="Hyperlink"/>
                <w:noProof/>
              </w:rPr>
              <w:t>Organe des Vereins</w:t>
            </w:r>
            <w:r>
              <w:rPr>
                <w:noProof/>
                <w:webHidden/>
              </w:rPr>
              <w:tab/>
            </w:r>
            <w:r>
              <w:rPr>
                <w:noProof/>
                <w:webHidden/>
              </w:rPr>
              <w:fldChar w:fldCharType="begin"/>
            </w:r>
            <w:r>
              <w:rPr>
                <w:noProof/>
                <w:webHidden/>
              </w:rPr>
              <w:instrText xml:space="preserve"> PAGEREF _Toc152341965 \h </w:instrText>
            </w:r>
            <w:r>
              <w:rPr>
                <w:noProof/>
                <w:webHidden/>
              </w:rPr>
            </w:r>
            <w:r>
              <w:rPr>
                <w:noProof/>
                <w:webHidden/>
              </w:rPr>
              <w:fldChar w:fldCharType="separate"/>
            </w:r>
            <w:r w:rsidR="00BF0933">
              <w:rPr>
                <w:noProof/>
                <w:webHidden/>
              </w:rPr>
              <w:t>5</w:t>
            </w:r>
            <w:r>
              <w:rPr>
                <w:noProof/>
                <w:webHidden/>
              </w:rPr>
              <w:fldChar w:fldCharType="end"/>
            </w:r>
          </w:hyperlink>
        </w:p>
        <w:p w14:paraId="2AEFCE92" w14:textId="08AD5D9C" w:rsidR="00202732" w:rsidRDefault="00202732">
          <w:pPr>
            <w:pStyle w:val="Verzeichnis2"/>
            <w:tabs>
              <w:tab w:val="left" w:pos="1100"/>
              <w:tab w:val="right" w:leader="dot" w:pos="9062"/>
            </w:tabs>
            <w:rPr>
              <w:rFonts w:eastAsiaTheme="minorEastAsia"/>
              <w:noProof/>
              <w:lang w:eastAsia="de-LI"/>
            </w:rPr>
          </w:pPr>
          <w:hyperlink w:anchor="_Toc152341966" w:history="1">
            <w:r w:rsidRPr="00BA09DF">
              <w:rPr>
                <w:rStyle w:val="Hyperlink"/>
                <w:noProof/>
              </w:rPr>
              <w:t>Art. 10</w:t>
            </w:r>
            <w:r>
              <w:rPr>
                <w:rFonts w:eastAsiaTheme="minorEastAsia"/>
                <w:noProof/>
                <w:lang w:eastAsia="de-LI"/>
              </w:rPr>
              <w:tab/>
            </w:r>
            <w:r w:rsidRPr="00BA09DF">
              <w:rPr>
                <w:rStyle w:val="Hyperlink"/>
                <w:noProof/>
              </w:rPr>
              <w:t>Generalversammlung</w:t>
            </w:r>
            <w:r>
              <w:rPr>
                <w:noProof/>
                <w:webHidden/>
              </w:rPr>
              <w:tab/>
            </w:r>
            <w:r>
              <w:rPr>
                <w:noProof/>
                <w:webHidden/>
              </w:rPr>
              <w:fldChar w:fldCharType="begin"/>
            </w:r>
            <w:r>
              <w:rPr>
                <w:noProof/>
                <w:webHidden/>
              </w:rPr>
              <w:instrText xml:space="preserve"> PAGEREF _Toc152341966 \h </w:instrText>
            </w:r>
            <w:r>
              <w:rPr>
                <w:noProof/>
                <w:webHidden/>
              </w:rPr>
            </w:r>
            <w:r>
              <w:rPr>
                <w:noProof/>
                <w:webHidden/>
              </w:rPr>
              <w:fldChar w:fldCharType="separate"/>
            </w:r>
            <w:r w:rsidR="00BF0933">
              <w:rPr>
                <w:noProof/>
                <w:webHidden/>
              </w:rPr>
              <w:t>6</w:t>
            </w:r>
            <w:r>
              <w:rPr>
                <w:noProof/>
                <w:webHidden/>
              </w:rPr>
              <w:fldChar w:fldCharType="end"/>
            </w:r>
          </w:hyperlink>
        </w:p>
        <w:p w14:paraId="4CD49260" w14:textId="054B5131" w:rsidR="00202732" w:rsidRDefault="00202732">
          <w:pPr>
            <w:pStyle w:val="Verzeichnis2"/>
            <w:tabs>
              <w:tab w:val="left" w:pos="1100"/>
              <w:tab w:val="right" w:leader="dot" w:pos="9062"/>
            </w:tabs>
            <w:rPr>
              <w:rFonts w:eastAsiaTheme="minorEastAsia"/>
              <w:noProof/>
              <w:lang w:eastAsia="de-LI"/>
            </w:rPr>
          </w:pPr>
          <w:hyperlink w:anchor="_Toc152341967" w:history="1">
            <w:r w:rsidRPr="00BA09DF">
              <w:rPr>
                <w:rStyle w:val="Hyperlink"/>
                <w:noProof/>
              </w:rPr>
              <w:t>Art. 11</w:t>
            </w:r>
            <w:r>
              <w:rPr>
                <w:rFonts w:eastAsiaTheme="minorEastAsia"/>
                <w:noProof/>
                <w:lang w:eastAsia="de-LI"/>
              </w:rPr>
              <w:tab/>
            </w:r>
            <w:r w:rsidRPr="00BA09DF">
              <w:rPr>
                <w:rStyle w:val="Hyperlink"/>
                <w:noProof/>
              </w:rPr>
              <w:t>Vorstand</w:t>
            </w:r>
            <w:r>
              <w:rPr>
                <w:noProof/>
                <w:webHidden/>
              </w:rPr>
              <w:tab/>
            </w:r>
            <w:r>
              <w:rPr>
                <w:noProof/>
                <w:webHidden/>
              </w:rPr>
              <w:fldChar w:fldCharType="begin"/>
            </w:r>
            <w:r>
              <w:rPr>
                <w:noProof/>
                <w:webHidden/>
              </w:rPr>
              <w:instrText xml:space="preserve"> PAGEREF _Toc152341967 \h </w:instrText>
            </w:r>
            <w:r>
              <w:rPr>
                <w:noProof/>
                <w:webHidden/>
              </w:rPr>
            </w:r>
            <w:r>
              <w:rPr>
                <w:noProof/>
                <w:webHidden/>
              </w:rPr>
              <w:fldChar w:fldCharType="separate"/>
            </w:r>
            <w:r w:rsidR="00BF0933">
              <w:rPr>
                <w:noProof/>
                <w:webHidden/>
              </w:rPr>
              <w:t>7</w:t>
            </w:r>
            <w:r>
              <w:rPr>
                <w:noProof/>
                <w:webHidden/>
              </w:rPr>
              <w:fldChar w:fldCharType="end"/>
            </w:r>
          </w:hyperlink>
        </w:p>
        <w:p w14:paraId="120056D4" w14:textId="1ECE3800" w:rsidR="00202732" w:rsidRDefault="00202732">
          <w:pPr>
            <w:pStyle w:val="Verzeichnis2"/>
            <w:tabs>
              <w:tab w:val="left" w:pos="1100"/>
              <w:tab w:val="right" w:leader="dot" w:pos="9062"/>
            </w:tabs>
            <w:rPr>
              <w:rFonts w:eastAsiaTheme="minorEastAsia"/>
              <w:noProof/>
              <w:lang w:eastAsia="de-LI"/>
            </w:rPr>
          </w:pPr>
          <w:hyperlink w:anchor="_Toc152341968" w:history="1">
            <w:r w:rsidRPr="00BA09DF">
              <w:rPr>
                <w:rStyle w:val="Hyperlink"/>
                <w:noProof/>
              </w:rPr>
              <w:t>Art. 12</w:t>
            </w:r>
            <w:r>
              <w:rPr>
                <w:rFonts w:eastAsiaTheme="minorEastAsia"/>
                <w:noProof/>
                <w:lang w:eastAsia="de-LI"/>
              </w:rPr>
              <w:tab/>
            </w:r>
            <w:r w:rsidRPr="00BA09DF">
              <w:rPr>
                <w:rStyle w:val="Hyperlink"/>
                <w:noProof/>
              </w:rPr>
              <w:t>Rechnungsrevision</w:t>
            </w:r>
            <w:r>
              <w:rPr>
                <w:noProof/>
                <w:webHidden/>
              </w:rPr>
              <w:tab/>
            </w:r>
            <w:r>
              <w:rPr>
                <w:noProof/>
                <w:webHidden/>
              </w:rPr>
              <w:fldChar w:fldCharType="begin"/>
            </w:r>
            <w:r>
              <w:rPr>
                <w:noProof/>
                <w:webHidden/>
              </w:rPr>
              <w:instrText xml:space="preserve"> PAGEREF _Toc152341968 \h </w:instrText>
            </w:r>
            <w:r>
              <w:rPr>
                <w:noProof/>
                <w:webHidden/>
              </w:rPr>
            </w:r>
            <w:r>
              <w:rPr>
                <w:noProof/>
                <w:webHidden/>
              </w:rPr>
              <w:fldChar w:fldCharType="separate"/>
            </w:r>
            <w:r w:rsidR="00BF0933">
              <w:rPr>
                <w:noProof/>
                <w:webHidden/>
              </w:rPr>
              <w:t>9</w:t>
            </w:r>
            <w:r>
              <w:rPr>
                <w:noProof/>
                <w:webHidden/>
              </w:rPr>
              <w:fldChar w:fldCharType="end"/>
            </w:r>
          </w:hyperlink>
        </w:p>
        <w:p w14:paraId="320FB059" w14:textId="09760EA6" w:rsidR="00202732" w:rsidRDefault="00202732">
          <w:pPr>
            <w:pStyle w:val="Verzeichnis2"/>
            <w:tabs>
              <w:tab w:val="left" w:pos="1100"/>
              <w:tab w:val="right" w:leader="dot" w:pos="9062"/>
            </w:tabs>
            <w:rPr>
              <w:rFonts w:eastAsiaTheme="minorEastAsia"/>
              <w:noProof/>
              <w:lang w:eastAsia="de-LI"/>
            </w:rPr>
          </w:pPr>
          <w:hyperlink w:anchor="_Toc152341969" w:history="1">
            <w:r w:rsidRPr="00BA09DF">
              <w:rPr>
                <w:rStyle w:val="Hyperlink"/>
                <w:noProof/>
              </w:rPr>
              <w:t>Art. 13</w:t>
            </w:r>
            <w:r>
              <w:rPr>
                <w:rFonts w:eastAsiaTheme="minorEastAsia"/>
                <w:noProof/>
                <w:lang w:eastAsia="de-LI"/>
              </w:rPr>
              <w:tab/>
            </w:r>
            <w:r w:rsidRPr="00BA09DF">
              <w:rPr>
                <w:rStyle w:val="Hyperlink"/>
                <w:noProof/>
              </w:rPr>
              <w:t>Kommission</w:t>
            </w:r>
            <w:r>
              <w:rPr>
                <w:noProof/>
                <w:webHidden/>
              </w:rPr>
              <w:tab/>
            </w:r>
            <w:r>
              <w:rPr>
                <w:noProof/>
                <w:webHidden/>
              </w:rPr>
              <w:fldChar w:fldCharType="begin"/>
            </w:r>
            <w:r>
              <w:rPr>
                <w:noProof/>
                <w:webHidden/>
              </w:rPr>
              <w:instrText xml:space="preserve"> PAGEREF _Toc152341969 \h </w:instrText>
            </w:r>
            <w:r>
              <w:rPr>
                <w:noProof/>
                <w:webHidden/>
              </w:rPr>
            </w:r>
            <w:r>
              <w:rPr>
                <w:noProof/>
                <w:webHidden/>
              </w:rPr>
              <w:fldChar w:fldCharType="separate"/>
            </w:r>
            <w:r w:rsidR="00BF0933">
              <w:rPr>
                <w:noProof/>
                <w:webHidden/>
              </w:rPr>
              <w:t>9</w:t>
            </w:r>
            <w:r>
              <w:rPr>
                <w:noProof/>
                <w:webHidden/>
              </w:rPr>
              <w:fldChar w:fldCharType="end"/>
            </w:r>
          </w:hyperlink>
        </w:p>
        <w:p w14:paraId="1EED1C0D" w14:textId="15EED535" w:rsidR="00202732" w:rsidRDefault="00202732">
          <w:pPr>
            <w:pStyle w:val="Verzeichnis1"/>
            <w:tabs>
              <w:tab w:val="right" w:leader="dot" w:pos="9062"/>
            </w:tabs>
            <w:rPr>
              <w:rFonts w:eastAsiaTheme="minorEastAsia"/>
              <w:noProof/>
              <w:lang w:eastAsia="de-LI"/>
            </w:rPr>
          </w:pPr>
          <w:hyperlink w:anchor="_Toc152341970" w:history="1">
            <w:r w:rsidRPr="00BA09DF">
              <w:rPr>
                <w:rStyle w:val="Hyperlink"/>
                <w:noProof/>
              </w:rPr>
              <w:t>IV. FINANZEN</w:t>
            </w:r>
            <w:r>
              <w:rPr>
                <w:noProof/>
                <w:webHidden/>
              </w:rPr>
              <w:tab/>
            </w:r>
            <w:r>
              <w:rPr>
                <w:noProof/>
                <w:webHidden/>
              </w:rPr>
              <w:fldChar w:fldCharType="begin"/>
            </w:r>
            <w:r>
              <w:rPr>
                <w:noProof/>
                <w:webHidden/>
              </w:rPr>
              <w:instrText xml:space="preserve"> PAGEREF _Toc152341970 \h </w:instrText>
            </w:r>
            <w:r>
              <w:rPr>
                <w:noProof/>
                <w:webHidden/>
              </w:rPr>
            </w:r>
            <w:r>
              <w:rPr>
                <w:noProof/>
                <w:webHidden/>
              </w:rPr>
              <w:fldChar w:fldCharType="separate"/>
            </w:r>
            <w:r w:rsidR="00BF0933">
              <w:rPr>
                <w:noProof/>
                <w:webHidden/>
              </w:rPr>
              <w:t>10</w:t>
            </w:r>
            <w:r>
              <w:rPr>
                <w:noProof/>
                <w:webHidden/>
              </w:rPr>
              <w:fldChar w:fldCharType="end"/>
            </w:r>
          </w:hyperlink>
        </w:p>
        <w:p w14:paraId="0959F0C6" w14:textId="7A701576" w:rsidR="00202732" w:rsidRDefault="00202732">
          <w:pPr>
            <w:pStyle w:val="Verzeichnis2"/>
            <w:tabs>
              <w:tab w:val="left" w:pos="1100"/>
              <w:tab w:val="right" w:leader="dot" w:pos="9062"/>
            </w:tabs>
            <w:rPr>
              <w:rFonts w:eastAsiaTheme="minorEastAsia"/>
              <w:noProof/>
              <w:lang w:eastAsia="de-LI"/>
            </w:rPr>
          </w:pPr>
          <w:hyperlink w:anchor="_Toc152341971" w:history="1">
            <w:r w:rsidRPr="00BA09DF">
              <w:rPr>
                <w:rStyle w:val="Hyperlink"/>
                <w:noProof/>
              </w:rPr>
              <w:t>Art. 14</w:t>
            </w:r>
            <w:r>
              <w:rPr>
                <w:rFonts w:eastAsiaTheme="minorEastAsia"/>
                <w:noProof/>
                <w:lang w:eastAsia="de-LI"/>
              </w:rPr>
              <w:tab/>
            </w:r>
            <w:r w:rsidRPr="00BA09DF">
              <w:rPr>
                <w:rStyle w:val="Hyperlink"/>
                <w:noProof/>
              </w:rPr>
              <w:t>Art der Einnahmen</w:t>
            </w:r>
            <w:r>
              <w:rPr>
                <w:noProof/>
                <w:webHidden/>
              </w:rPr>
              <w:tab/>
            </w:r>
            <w:r>
              <w:rPr>
                <w:noProof/>
                <w:webHidden/>
              </w:rPr>
              <w:fldChar w:fldCharType="begin"/>
            </w:r>
            <w:r>
              <w:rPr>
                <w:noProof/>
                <w:webHidden/>
              </w:rPr>
              <w:instrText xml:space="preserve"> PAGEREF _Toc152341971 \h </w:instrText>
            </w:r>
            <w:r>
              <w:rPr>
                <w:noProof/>
                <w:webHidden/>
              </w:rPr>
            </w:r>
            <w:r>
              <w:rPr>
                <w:noProof/>
                <w:webHidden/>
              </w:rPr>
              <w:fldChar w:fldCharType="separate"/>
            </w:r>
            <w:r w:rsidR="00BF0933">
              <w:rPr>
                <w:noProof/>
                <w:webHidden/>
              </w:rPr>
              <w:t>10</w:t>
            </w:r>
            <w:r>
              <w:rPr>
                <w:noProof/>
                <w:webHidden/>
              </w:rPr>
              <w:fldChar w:fldCharType="end"/>
            </w:r>
          </w:hyperlink>
        </w:p>
        <w:p w14:paraId="5A768B6F" w14:textId="1034CE57" w:rsidR="00202732" w:rsidRDefault="00202732">
          <w:pPr>
            <w:pStyle w:val="Verzeichnis2"/>
            <w:tabs>
              <w:tab w:val="right" w:leader="dot" w:pos="9062"/>
            </w:tabs>
            <w:rPr>
              <w:rFonts w:eastAsiaTheme="minorEastAsia"/>
              <w:noProof/>
              <w:lang w:eastAsia="de-LI"/>
            </w:rPr>
          </w:pPr>
          <w:hyperlink w:anchor="_Toc152341972" w:history="1">
            <w:r w:rsidRPr="00BA09DF">
              <w:rPr>
                <w:rStyle w:val="Hyperlink"/>
                <w:noProof/>
              </w:rPr>
              <w:t xml:space="preserve">Art. 15   Ausgaben-Kompetenz </w:t>
            </w:r>
            <w:r w:rsidRPr="00BA09DF">
              <w:rPr>
                <w:rStyle w:val="Hyperlink"/>
                <w:noProof/>
              </w:rPr>
              <w:t>d</w:t>
            </w:r>
            <w:r w:rsidRPr="00BA09DF">
              <w:rPr>
                <w:rStyle w:val="Hyperlink"/>
                <w:noProof/>
              </w:rPr>
              <w:t>es Vorstandes (Finanzreglement)</w:t>
            </w:r>
            <w:r>
              <w:rPr>
                <w:noProof/>
                <w:webHidden/>
              </w:rPr>
              <w:tab/>
            </w:r>
            <w:r>
              <w:rPr>
                <w:noProof/>
                <w:webHidden/>
              </w:rPr>
              <w:fldChar w:fldCharType="begin"/>
            </w:r>
            <w:r>
              <w:rPr>
                <w:noProof/>
                <w:webHidden/>
              </w:rPr>
              <w:instrText xml:space="preserve"> PAGEREF _Toc152341972 \h </w:instrText>
            </w:r>
            <w:r>
              <w:rPr>
                <w:noProof/>
                <w:webHidden/>
              </w:rPr>
            </w:r>
            <w:r>
              <w:rPr>
                <w:noProof/>
                <w:webHidden/>
              </w:rPr>
              <w:fldChar w:fldCharType="separate"/>
            </w:r>
            <w:r w:rsidR="00BF0933">
              <w:rPr>
                <w:noProof/>
                <w:webHidden/>
              </w:rPr>
              <w:t>10</w:t>
            </w:r>
            <w:r>
              <w:rPr>
                <w:noProof/>
                <w:webHidden/>
              </w:rPr>
              <w:fldChar w:fldCharType="end"/>
            </w:r>
          </w:hyperlink>
        </w:p>
        <w:p w14:paraId="10D00150" w14:textId="2E53AF2C" w:rsidR="00202732" w:rsidRDefault="00202732">
          <w:pPr>
            <w:pStyle w:val="Verzeichnis1"/>
            <w:tabs>
              <w:tab w:val="right" w:leader="dot" w:pos="9062"/>
            </w:tabs>
            <w:rPr>
              <w:rFonts w:eastAsiaTheme="minorEastAsia"/>
              <w:noProof/>
              <w:lang w:eastAsia="de-LI"/>
            </w:rPr>
          </w:pPr>
          <w:hyperlink w:anchor="_Toc152341973" w:history="1">
            <w:r w:rsidRPr="00BA09DF">
              <w:rPr>
                <w:rStyle w:val="Hyperlink"/>
                <w:noProof/>
              </w:rPr>
              <w:t>VI. SCHLUSSBESTIMMUNGEN</w:t>
            </w:r>
            <w:r>
              <w:rPr>
                <w:noProof/>
                <w:webHidden/>
              </w:rPr>
              <w:tab/>
            </w:r>
            <w:r>
              <w:rPr>
                <w:noProof/>
                <w:webHidden/>
              </w:rPr>
              <w:fldChar w:fldCharType="begin"/>
            </w:r>
            <w:r>
              <w:rPr>
                <w:noProof/>
                <w:webHidden/>
              </w:rPr>
              <w:instrText xml:space="preserve"> PAGEREF _Toc152341973 \h </w:instrText>
            </w:r>
            <w:r>
              <w:rPr>
                <w:noProof/>
                <w:webHidden/>
              </w:rPr>
            </w:r>
            <w:r>
              <w:rPr>
                <w:noProof/>
                <w:webHidden/>
              </w:rPr>
              <w:fldChar w:fldCharType="separate"/>
            </w:r>
            <w:r w:rsidR="00BF0933">
              <w:rPr>
                <w:noProof/>
                <w:webHidden/>
              </w:rPr>
              <w:t>10</w:t>
            </w:r>
            <w:r>
              <w:rPr>
                <w:noProof/>
                <w:webHidden/>
              </w:rPr>
              <w:fldChar w:fldCharType="end"/>
            </w:r>
          </w:hyperlink>
        </w:p>
        <w:p w14:paraId="16CF0154" w14:textId="09942ABD" w:rsidR="00202732" w:rsidRDefault="00202732">
          <w:pPr>
            <w:pStyle w:val="Verzeichnis2"/>
            <w:tabs>
              <w:tab w:val="right" w:leader="dot" w:pos="9062"/>
            </w:tabs>
            <w:rPr>
              <w:rFonts w:eastAsiaTheme="minorEastAsia"/>
              <w:noProof/>
              <w:lang w:eastAsia="de-LI"/>
            </w:rPr>
          </w:pPr>
          <w:hyperlink w:anchor="_Toc152341974" w:history="1">
            <w:r w:rsidRPr="00BA09DF">
              <w:rPr>
                <w:rStyle w:val="Hyperlink"/>
                <w:noProof/>
              </w:rPr>
              <w:t>Art. 16    Versicherungen</w:t>
            </w:r>
            <w:r>
              <w:rPr>
                <w:noProof/>
                <w:webHidden/>
              </w:rPr>
              <w:tab/>
            </w:r>
            <w:r>
              <w:rPr>
                <w:noProof/>
                <w:webHidden/>
              </w:rPr>
              <w:fldChar w:fldCharType="begin"/>
            </w:r>
            <w:r>
              <w:rPr>
                <w:noProof/>
                <w:webHidden/>
              </w:rPr>
              <w:instrText xml:space="preserve"> PAGEREF _Toc152341974 \h </w:instrText>
            </w:r>
            <w:r>
              <w:rPr>
                <w:noProof/>
                <w:webHidden/>
              </w:rPr>
            </w:r>
            <w:r>
              <w:rPr>
                <w:noProof/>
                <w:webHidden/>
              </w:rPr>
              <w:fldChar w:fldCharType="separate"/>
            </w:r>
            <w:r w:rsidR="00BF0933">
              <w:rPr>
                <w:noProof/>
                <w:webHidden/>
              </w:rPr>
              <w:t>10</w:t>
            </w:r>
            <w:r>
              <w:rPr>
                <w:noProof/>
                <w:webHidden/>
              </w:rPr>
              <w:fldChar w:fldCharType="end"/>
            </w:r>
          </w:hyperlink>
        </w:p>
        <w:p w14:paraId="1E72ADE3" w14:textId="4D961F80" w:rsidR="00202732" w:rsidRDefault="00202732">
          <w:pPr>
            <w:pStyle w:val="Verzeichnis2"/>
            <w:tabs>
              <w:tab w:val="right" w:leader="dot" w:pos="9062"/>
            </w:tabs>
            <w:rPr>
              <w:rFonts w:eastAsiaTheme="minorEastAsia"/>
              <w:noProof/>
              <w:lang w:eastAsia="de-LI"/>
            </w:rPr>
          </w:pPr>
          <w:hyperlink w:anchor="_Toc152341975" w:history="1">
            <w:r w:rsidRPr="00BA09DF">
              <w:rPr>
                <w:rStyle w:val="Hyperlink"/>
                <w:noProof/>
              </w:rPr>
              <w:t>Art. 17    Änderung der Statuten</w:t>
            </w:r>
            <w:r>
              <w:rPr>
                <w:noProof/>
                <w:webHidden/>
              </w:rPr>
              <w:tab/>
            </w:r>
            <w:r>
              <w:rPr>
                <w:noProof/>
                <w:webHidden/>
              </w:rPr>
              <w:fldChar w:fldCharType="begin"/>
            </w:r>
            <w:r>
              <w:rPr>
                <w:noProof/>
                <w:webHidden/>
              </w:rPr>
              <w:instrText xml:space="preserve"> PAGEREF _Toc152341975 \h </w:instrText>
            </w:r>
            <w:r>
              <w:rPr>
                <w:noProof/>
                <w:webHidden/>
              </w:rPr>
            </w:r>
            <w:r>
              <w:rPr>
                <w:noProof/>
                <w:webHidden/>
              </w:rPr>
              <w:fldChar w:fldCharType="separate"/>
            </w:r>
            <w:r w:rsidR="00BF0933">
              <w:rPr>
                <w:noProof/>
                <w:webHidden/>
              </w:rPr>
              <w:t>10</w:t>
            </w:r>
            <w:r>
              <w:rPr>
                <w:noProof/>
                <w:webHidden/>
              </w:rPr>
              <w:fldChar w:fldCharType="end"/>
            </w:r>
          </w:hyperlink>
        </w:p>
        <w:p w14:paraId="3085A40C" w14:textId="1715C122" w:rsidR="00202732" w:rsidRDefault="00202732">
          <w:pPr>
            <w:pStyle w:val="Verzeichnis2"/>
            <w:tabs>
              <w:tab w:val="right" w:leader="dot" w:pos="9062"/>
            </w:tabs>
            <w:rPr>
              <w:rFonts w:eastAsiaTheme="minorEastAsia"/>
              <w:noProof/>
              <w:lang w:eastAsia="de-LI"/>
            </w:rPr>
          </w:pPr>
          <w:hyperlink w:anchor="_Toc152341976" w:history="1">
            <w:r w:rsidRPr="00BA09DF">
              <w:rPr>
                <w:rStyle w:val="Hyperlink"/>
                <w:noProof/>
              </w:rPr>
              <w:t>Art. 18    Auflösung</w:t>
            </w:r>
            <w:r>
              <w:rPr>
                <w:noProof/>
                <w:webHidden/>
              </w:rPr>
              <w:tab/>
            </w:r>
            <w:r>
              <w:rPr>
                <w:noProof/>
                <w:webHidden/>
              </w:rPr>
              <w:fldChar w:fldCharType="begin"/>
            </w:r>
            <w:r>
              <w:rPr>
                <w:noProof/>
                <w:webHidden/>
              </w:rPr>
              <w:instrText xml:space="preserve"> PAGEREF _Toc152341976 \h </w:instrText>
            </w:r>
            <w:r>
              <w:rPr>
                <w:noProof/>
                <w:webHidden/>
              </w:rPr>
            </w:r>
            <w:r>
              <w:rPr>
                <w:noProof/>
                <w:webHidden/>
              </w:rPr>
              <w:fldChar w:fldCharType="separate"/>
            </w:r>
            <w:r w:rsidR="00BF0933">
              <w:rPr>
                <w:noProof/>
                <w:webHidden/>
              </w:rPr>
              <w:t>10</w:t>
            </w:r>
            <w:r>
              <w:rPr>
                <w:noProof/>
                <w:webHidden/>
              </w:rPr>
              <w:fldChar w:fldCharType="end"/>
            </w:r>
          </w:hyperlink>
        </w:p>
        <w:p w14:paraId="11F33E3F" w14:textId="4742118D" w:rsidR="00202732" w:rsidRDefault="00202732">
          <w:pPr>
            <w:pStyle w:val="Verzeichnis2"/>
            <w:tabs>
              <w:tab w:val="right" w:leader="dot" w:pos="9062"/>
            </w:tabs>
            <w:rPr>
              <w:rFonts w:eastAsiaTheme="minorEastAsia"/>
              <w:noProof/>
              <w:lang w:eastAsia="de-LI"/>
            </w:rPr>
          </w:pPr>
          <w:hyperlink w:anchor="_Toc152341977" w:history="1">
            <w:r w:rsidRPr="00BA09DF">
              <w:rPr>
                <w:rStyle w:val="Hyperlink"/>
                <w:noProof/>
              </w:rPr>
              <w:t>Art. 19    Statutengenehmigung</w:t>
            </w:r>
            <w:r>
              <w:rPr>
                <w:noProof/>
                <w:webHidden/>
              </w:rPr>
              <w:tab/>
            </w:r>
            <w:r>
              <w:rPr>
                <w:noProof/>
                <w:webHidden/>
              </w:rPr>
              <w:fldChar w:fldCharType="begin"/>
            </w:r>
            <w:r>
              <w:rPr>
                <w:noProof/>
                <w:webHidden/>
              </w:rPr>
              <w:instrText xml:space="preserve"> PAGEREF _Toc152341977 \h </w:instrText>
            </w:r>
            <w:r>
              <w:rPr>
                <w:noProof/>
                <w:webHidden/>
              </w:rPr>
            </w:r>
            <w:r>
              <w:rPr>
                <w:noProof/>
                <w:webHidden/>
              </w:rPr>
              <w:fldChar w:fldCharType="separate"/>
            </w:r>
            <w:r w:rsidR="00BF0933">
              <w:rPr>
                <w:noProof/>
                <w:webHidden/>
              </w:rPr>
              <w:t>11</w:t>
            </w:r>
            <w:r>
              <w:rPr>
                <w:noProof/>
                <w:webHidden/>
              </w:rPr>
              <w:fldChar w:fldCharType="end"/>
            </w:r>
          </w:hyperlink>
        </w:p>
        <w:p w14:paraId="40216157" w14:textId="3BA7C137" w:rsidR="00F162D5" w:rsidRDefault="00010D9F">
          <w:pPr>
            <w:rPr>
              <w:b/>
              <w:bCs/>
              <w:lang w:val="de-DE"/>
            </w:rPr>
          </w:pPr>
          <w:r>
            <w:rPr>
              <w:b/>
              <w:bCs/>
              <w:lang w:val="de-DE"/>
            </w:rPr>
            <w:fldChar w:fldCharType="end"/>
          </w:r>
        </w:p>
      </w:sdtContent>
    </w:sdt>
    <w:p w14:paraId="4AB7F6B2" w14:textId="77777777" w:rsidR="00F162D5" w:rsidRDefault="00F162D5">
      <w:pPr>
        <w:rPr>
          <w:b/>
          <w:bCs/>
          <w:lang w:val="de-DE"/>
        </w:rPr>
      </w:pPr>
      <w:r>
        <w:rPr>
          <w:b/>
          <w:bCs/>
          <w:lang w:val="de-DE"/>
        </w:rPr>
        <w:br w:type="page"/>
      </w:r>
    </w:p>
    <w:p w14:paraId="0EE47391" w14:textId="77777777" w:rsidR="003702F8" w:rsidRDefault="003702F8" w:rsidP="00E5614F">
      <w:pPr>
        <w:pStyle w:val="berschrift1"/>
      </w:pPr>
      <w:bookmarkStart w:id="0" w:name="_Toc152341954"/>
      <w:r w:rsidRPr="00F162D5">
        <w:lastRenderedPageBreak/>
        <w:t>I. ALLGEMEINE BESTIMMUNGEN</w:t>
      </w:r>
      <w:bookmarkEnd w:id="0"/>
    </w:p>
    <w:p w14:paraId="7BA61EE7" w14:textId="77777777" w:rsidR="008A1783" w:rsidRPr="008A1783" w:rsidRDefault="008A1783" w:rsidP="008A1783"/>
    <w:p w14:paraId="6D324748" w14:textId="77777777" w:rsidR="003702F8" w:rsidRPr="00010D9F" w:rsidRDefault="003702F8" w:rsidP="00F162D5">
      <w:pPr>
        <w:pStyle w:val="berschrift2"/>
      </w:pPr>
      <w:bookmarkStart w:id="1" w:name="_Toc152341955"/>
      <w:r w:rsidRPr="00010D9F">
        <w:t>Art. 1</w:t>
      </w:r>
      <w:r w:rsidRPr="00010D9F">
        <w:tab/>
      </w:r>
      <w:r w:rsidRPr="00F162D5">
        <w:t>Name</w:t>
      </w:r>
      <w:r w:rsidRPr="00010D9F">
        <w:t xml:space="preserve"> und Sitz</w:t>
      </w:r>
      <w:bookmarkEnd w:id="1"/>
    </w:p>
    <w:p w14:paraId="3CE58B8B" w14:textId="77777777" w:rsidR="003702F8" w:rsidRDefault="003702F8" w:rsidP="00010D9F">
      <w:pPr>
        <w:jc w:val="both"/>
        <w:rPr>
          <w:rFonts w:asciiTheme="majorHAnsi" w:hAnsiTheme="majorHAnsi" w:cstheme="majorHAnsi"/>
          <w:sz w:val="24"/>
          <w:szCs w:val="24"/>
        </w:rPr>
      </w:pPr>
      <w:r w:rsidRPr="00010D9F">
        <w:rPr>
          <w:rFonts w:asciiTheme="majorHAnsi" w:hAnsiTheme="majorHAnsi" w:cstheme="majorHAnsi"/>
          <w:sz w:val="24"/>
          <w:szCs w:val="24"/>
        </w:rPr>
        <w:t>Unter dem Namen „[Vereinsname]“ besteht ein Verein gemäss Art. 246 ff. PGR und den vorliegenden Statuten. Sitz des Vereins ist [Ort]. Das Bestehen des Vereins ist unbeschränkt.</w:t>
      </w:r>
    </w:p>
    <w:p w14:paraId="66F69C3E" w14:textId="77777777" w:rsidR="008A1783" w:rsidRPr="00010D9F" w:rsidRDefault="008A1783" w:rsidP="00010D9F">
      <w:pPr>
        <w:jc w:val="both"/>
        <w:rPr>
          <w:rFonts w:asciiTheme="majorHAnsi" w:hAnsiTheme="majorHAnsi" w:cstheme="majorHAnsi"/>
          <w:sz w:val="24"/>
          <w:szCs w:val="24"/>
        </w:rPr>
      </w:pPr>
    </w:p>
    <w:p w14:paraId="4D272D09" w14:textId="77777777" w:rsidR="003702F8" w:rsidRDefault="003702F8" w:rsidP="00F162D5">
      <w:pPr>
        <w:pStyle w:val="berschrift2"/>
      </w:pPr>
      <w:bookmarkStart w:id="2" w:name="_Toc152341956"/>
      <w:r>
        <w:t>Art. 2</w:t>
      </w:r>
      <w:r>
        <w:tab/>
      </w:r>
      <w:r w:rsidRPr="00F162D5">
        <w:t>Zweck</w:t>
      </w:r>
      <w:bookmarkEnd w:id="2"/>
    </w:p>
    <w:p w14:paraId="72F78E6E" w14:textId="65D54EFD" w:rsidR="003702F8"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Aufgabe des Vereins ist es, den [Sportart]</w:t>
      </w:r>
      <w:proofErr w:type="spellStart"/>
      <w:r w:rsidRPr="00F162D5">
        <w:rPr>
          <w:rFonts w:asciiTheme="majorHAnsi" w:hAnsiTheme="majorHAnsi" w:cstheme="majorHAnsi"/>
          <w:sz w:val="24"/>
          <w:szCs w:val="24"/>
        </w:rPr>
        <w:t>sport</w:t>
      </w:r>
      <w:proofErr w:type="spellEnd"/>
      <w:r w:rsidRPr="00F162D5">
        <w:rPr>
          <w:rFonts w:asciiTheme="majorHAnsi" w:hAnsiTheme="majorHAnsi" w:cstheme="majorHAnsi"/>
          <w:sz w:val="24"/>
          <w:szCs w:val="24"/>
        </w:rPr>
        <w:t xml:space="preserve"> in der Gemeinde [Gemeindename</w:t>
      </w:r>
      <w:r w:rsidR="006F490E">
        <w:rPr>
          <w:rFonts w:asciiTheme="majorHAnsi" w:hAnsiTheme="majorHAnsi" w:cstheme="majorHAnsi"/>
          <w:sz w:val="24"/>
          <w:szCs w:val="24"/>
        </w:rPr>
        <w:t>n</w:t>
      </w:r>
      <w:r w:rsidRPr="00F162D5">
        <w:rPr>
          <w:rFonts w:asciiTheme="majorHAnsi" w:hAnsiTheme="majorHAnsi" w:cstheme="majorHAnsi"/>
          <w:sz w:val="24"/>
          <w:szCs w:val="24"/>
        </w:rPr>
        <w:t>] und in Liechtenstein aktiv und zeitgemäss zu fördern und zu verbreiten. Der Verein ist parteipolitisch und konfessionell neutral. E</w:t>
      </w:r>
      <w:r w:rsidR="006F490E">
        <w:rPr>
          <w:rFonts w:asciiTheme="majorHAnsi" w:hAnsiTheme="majorHAnsi" w:cstheme="majorHAnsi"/>
          <w:sz w:val="24"/>
          <w:szCs w:val="24"/>
        </w:rPr>
        <w:t>r</w:t>
      </w:r>
      <w:r w:rsidRPr="00F162D5">
        <w:rPr>
          <w:rFonts w:asciiTheme="majorHAnsi" w:hAnsiTheme="majorHAnsi" w:cstheme="majorHAnsi"/>
          <w:sz w:val="24"/>
          <w:szCs w:val="24"/>
        </w:rPr>
        <w:t xml:space="preserve"> setzt sich für einen gesunden, respektvollen und fairen Sport ein. Der Verein tritt ein für Nicht-Diskriminierung und Gleichstellung und bezweckt Sportangebote, bei denen sich alle unabhängig ihrer Herkunft, ihres Geschlechts, Behinderung, Sprache, Religion und sexueller Orientierung akzeptiert und willkommen fühlen. Er pflegt eine Kultur des respektvollen und transparenten Umgangs mit Mitgliedern, Institutionen und Behörden. Der Liechtenstein Sportcodex dient als Richtlinie und wird von allen Organen und Mitgliedern eingehalten.</w:t>
      </w:r>
    </w:p>
    <w:p w14:paraId="745F0750" w14:textId="77777777" w:rsidR="008A1783" w:rsidRPr="00F162D5" w:rsidRDefault="008A1783" w:rsidP="00F162D5">
      <w:pPr>
        <w:jc w:val="both"/>
        <w:rPr>
          <w:rFonts w:asciiTheme="majorHAnsi" w:hAnsiTheme="majorHAnsi" w:cstheme="majorHAnsi"/>
          <w:sz w:val="24"/>
          <w:szCs w:val="24"/>
        </w:rPr>
      </w:pPr>
    </w:p>
    <w:p w14:paraId="1E1FFBD6" w14:textId="77777777" w:rsidR="003702F8" w:rsidRDefault="003702F8" w:rsidP="00F162D5">
      <w:pPr>
        <w:pStyle w:val="berschrift2"/>
      </w:pPr>
      <w:bookmarkStart w:id="3" w:name="_Toc152341957"/>
      <w:r>
        <w:t>Art. 3</w:t>
      </w:r>
      <w:r>
        <w:tab/>
        <w:t>Mitgliedschaften</w:t>
      </w:r>
      <w:bookmarkEnd w:id="3"/>
    </w:p>
    <w:p w14:paraId="07EB5D8A" w14:textId="77777777" w:rsidR="008A1783" w:rsidRDefault="003702F8" w:rsidP="008A1783">
      <w:pPr>
        <w:jc w:val="both"/>
        <w:rPr>
          <w:rFonts w:asciiTheme="majorHAnsi" w:hAnsiTheme="majorHAnsi" w:cstheme="majorHAnsi"/>
          <w:sz w:val="24"/>
          <w:szCs w:val="24"/>
        </w:rPr>
      </w:pPr>
      <w:r w:rsidRPr="00010D9F">
        <w:rPr>
          <w:rFonts w:asciiTheme="majorHAnsi" w:hAnsiTheme="majorHAnsi" w:cstheme="majorHAnsi"/>
          <w:sz w:val="24"/>
          <w:szCs w:val="24"/>
        </w:rPr>
        <w:t>Der Verein ist Mitglied des Liechtensteinischen [Name] Verbandes. Er vertritt in der Gemeinde [Gemeindename] den [Sportart]</w:t>
      </w:r>
      <w:proofErr w:type="spellStart"/>
      <w:r w:rsidRPr="00010D9F">
        <w:rPr>
          <w:rFonts w:asciiTheme="majorHAnsi" w:hAnsiTheme="majorHAnsi" w:cstheme="majorHAnsi"/>
          <w:sz w:val="24"/>
          <w:szCs w:val="24"/>
        </w:rPr>
        <w:t>sport</w:t>
      </w:r>
      <w:proofErr w:type="spellEnd"/>
      <w:r w:rsidRPr="00010D9F">
        <w:rPr>
          <w:rFonts w:asciiTheme="majorHAnsi" w:hAnsiTheme="majorHAnsi" w:cstheme="majorHAnsi"/>
          <w:sz w:val="24"/>
          <w:szCs w:val="24"/>
        </w:rPr>
        <w:t xml:space="preserve"> und ist somit in allen diesbezüglichen Fragen der zuständige Ansprechpartner.</w:t>
      </w:r>
    </w:p>
    <w:p w14:paraId="469B9150" w14:textId="77777777" w:rsidR="008A1783" w:rsidRDefault="008A1783" w:rsidP="008A1783">
      <w:pPr>
        <w:jc w:val="both"/>
        <w:rPr>
          <w:rFonts w:asciiTheme="majorHAnsi" w:hAnsiTheme="majorHAnsi" w:cstheme="majorHAnsi"/>
          <w:sz w:val="24"/>
          <w:szCs w:val="24"/>
        </w:rPr>
      </w:pPr>
    </w:p>
    <w:p w14:paraId="2BCD6E4E" w14:textId="6B7019D3" w:rsidR="003702F8" w:rsidRDefault="003702F8" w:rsidP="008A1783">
      <w:pPr>
        <w:pStyle w:val="berschrift2"/>
      </w:pPr>
      <w:bookmarkStart w:id="4" w:name="_Toc152341958"/>
      <w:r>
        <w:t>Art. 4</w:t>
      </w:r>
      <w:r>
        <w:tab/>
        <w:t>Datenschutz</w:t>
      </w:r>
      <w:bookmarkEnd w:id="4"/>
    </w:p>
    <w:p w14:paraId="030D73E4" w14:textId="2452C6F7" w:rsidR="003702F8" w:rsidRDefault="003702F8" w:rsidP="00010D9F">
      <w:pPr>
        <w:jc w:val="both"/>
        <w:rPr>
          <w:rFonts w:asciiTheme="majorHAnsi" w:hAnsiTheme="majorHAnsi" w:cstheme="majorHAnsi"/>
          <w:sz w:val="24"/>
          <w:szCs w:val="24"/>
        </w:rPr>
      </w:pPr>
      <w:r w:rsidRPr="00010D9F">
        <w:rPr>
          <w:rFonts w:asciiTheme="majorHAnsi" w:hAnsiTheme="majorHAnsi" w:cstheme="majorHAnsi"/>
          <w:sz w:val="24"/>
          <w:szCs w:val="24"/>
        </w:rPr>
        <w:t>Der Verein erachtet es als Verpflichtung, nur die Daten von Mitgliedern, Kontakten und Geschäftspartnern und Geschäftspartnerinnen zu erheben, welche für den Geschäftsprozess unbedingt erforderlich sind sowie die Daten mit der gebotenen Sorgfalt zu verwalten und vor Missbräuchen zu schützen. Der Verein hält sich strikt an die datenschutzrechtlichen Vorschriften bei der Erhebung und Verarbeitung von personenbezogenen Daten. Personenbezogene Daten werden nur anhand einer rechtlichen Grundlage verarbeitet, die Rechte von betroffenen Personen werden strikt gewahrt und die technischen und organisatorischen Massnahmen sowie sämtlichen weiteren datenschutzrechtlichen Pflichten werden eingehalten. Der Verein leitet grundsätzlich keine Daten an Dritte weiter, ausser die Weitergabe dient dem allgemeinen Vereinszweck und die Daten werden anhand der Grundsätze der Datenschutzgrundverordnung verarbeitet. Der Verein ist berechtigt, Mitgliederlisten an den Verband zur Verfügung zu stellen.</w:t>
      </w:r>
    </w:p>
    <w:p w14:paraId="38C190B2" w14:textId="77777777" w:rsidR="00401D70" w:rsidRPr="00010D9F" w:rsidRDefault="00401D70" w:rsidP="00010D9F">
      <w:pPr>
        <w:jc w:val="both"/>
        <w:rPr>
          <w:rFonts w:asciiTheme="majorHAnsi" w:hAnsiTheme="majorHAnsi" w:cstheme="majorHAnsi"/>
          <w:sz w:val="24"/>
          <w:szCs w:val="24"/>
        </w:rPr>
      </w:pPr>
    </w:p>
    <w:p w14:paraId="3623A53B" w14:textId="77777777" w:rsidR="003702F8" w:rsidRPr="00E964C6" w:rsidRDefault="003702F8" w:rsidP="00E5614F">
      <w:pPr>
        <w:pStyle w:val="berschrift1"/>
      </w:pPr>
      <w:bookmarkStart w:id="5" w:name="_Toc152341959"/>
      <w:r w:rsidRPr="00E964C6">
        <w:lastRenderedPageBreak/>
        <w:t>II. MITGLIEDSCHAFT</w:t>
      </w:r>
      <w:bookmarkEnd w:id="5"/>
    </w:p>
    <w:p w14:paraId="10869325" w14:textId="77777777" w:rsidR="003702F8" w:rsidRDefault="003702F8" w:rsidP="00F162D5">
      <w:pPr>
        <w:pStyle w:val="berschrift2"/>
      </w:pPr>
      <w:bookmarkStart w:id="6" w:name="_Toc152341960"/>
      <w:r>
        <w:t>Art. 5</w:t>
      </w:r>
      <w:r>
        <w:tab/>
        <w:t>Aufnahme von Mitgliedern</w:t>
      </w:r>
      <w:bookmarkEnd w:id="6"/>
    </w:p>
    <w:p w14:paraId="15C79A3B" w14:textId="77777777" w:rsidR="003702F8" w:rsidRPr="00010D9F" w:rsidRDefault="003702F8" w:rsidP="00010D9F">
      <w:pPr>
        <w:jc w:val="both"/>
        <w:rPr>
          <w:rFonts w:asciiTheme="majorHAnsi" w:hAnsiTheme="majorHAnsi" w:cstheme="majorHAnsi"/>
          <w:sz w:val="24"/>
          <w:szCs w:val="24"/>
        </w:rPr>
      </w:pPr>
      <w:r w:rsidRPr="00010D9F">
        <w:rPr>
          <w:rFonts w:asciiTheme="majorHAnsi" w:hAnsiTheme="majorHAnsi" w:cstheme="majorHAnsi"/>
          <w:sz w:val="24"/>
          <w:szCs w:val="24"/>
        </w:rPr>
        <w:t xml:space="preserve">Interessierte können beim Verein jederzeit ein Beitrittsgesuch als Mitglied stellen. Kinder und Jugendliche bis zum vollendeten 18. Altersjahr benötigen die schriftliche Zustimmung der Eltern oder des gesetzlichen Vertreters bzw. der gesetzlichen Vertreterin. </w:t>
      </w:r>
    </w:p>
    <w:p w14:paraId="25748E38" w14:textId="77777777" w:rsidR="003702F8" w:rsidRPr="00010D9F" w:rsidRDefault="003702F8" w:rsidP="00010D9F">
      <w:pPr>
        <w:jc w:val="both"/>
        <w:rPr>
          <w:rFonts w:asciiTheme="majorHAnsi" w:hAnsiTheme="majorHAnsi" w:cstheme="majorHAnsi"/>
          <w:sz w:val="24"/>
          <w:szCs w:val="24"/>
        </w:rPr>
      </w:pPr>
    </w:p>
    <w:p w14:paraId="0380CA72" w14:textId="77777777" w:rsidR="003702F8" w:rsidRPr="00010D9F" w:rsidRDefault="003702F8" w:rsidP="00010D9F">
      <w:pPr>
        <w:jc w:val="both"/>
        <w:rPr>
          <w:rFonts w:asciiTheme="majorHAnsi" w:hAnsiTheme="majorHAnsi" w:cstheme="majorHAnsi"/>
          <w:sz w:val="24"/>
          <w:szCs w:val="24"/>
        </w:rPr>
      </w:pPr>
      <w:r w:rsidRPr="00010D9F">
        <w:rPr>
          <w:rFonts w:asciiTheme="majorHAnsi" w:hAnsiTheme="majorHAnsi" w:cstheme="majorHAnsi"/>
          <w:sz w:val="24"/>
          <w:szCs w:val="24"/>
        </w:rPr>
        <w:t>Die Generalversammlung entscheidet über das Beitrittsgesuch und damit die Aufnahme in den Verein.  Der Vorstand kann eine vorläufige Aufnahme in den Verein beschliessen. Ein Entscheid des Vorstandes, unabhängig ob positiv oder negativ, wird an der nächsten Generalversammlung traktandiert und diese entscheidet endgültig darüber.</w:t>
      </w:r>
    </w:p>
    <w:p w14:paraId="7EE3318E" w14:textId="77777777" w:rsidR="003702F8" w:rsidRDefault="003702F8" w:rsidP="003702F8"/>
    <w:p w14:paraId="6CF112FD" w14:textId="77777777" w:rsidR="003702F8" w:rsidRPr="00010D9F" w:rsidRDefault="003702F8" w:rsidP="00F162D5">
      <w:pPr>
        <w:pStyle w:val="berschrift2"/>
      </w:pPr>
      <w:bookmarkStart w:id="7" w:name="_Toc152341961"/>
      <w:r w:rsidRPr="00010D9F">
        <w:t>Art. 6</w:t>
      </w:r>
      <w:r w:rsidRPr="00010D9F">
        <w:tab/>
        <w:t>Mitgliederkategorien</w:t>
      </w:r>
      <w:bookmarkEnd w:id="7"/>
    </w:p>
    <w:p w14:paraId="7995F40B" w14:textId="77777777" w:rsidR="003702F8" w:rsidRPr="00010D9F" w:rsidRDefault="003702F8" w:rsidP="00DE73DF">
      <w:pPr>
        <w:ind w:left="708"/>
        <w:jc w:val="both"/>
        <w:rPr>
          <w:rFonts w:asciiTheme="majorHAnsi" w:hAnsiTheme="majorHAnsi" w:cstheme="majorHAnsi"/>
          <w:sz w:val="24"/>
          <w:szCs w:val="24"/>
        </w:rPr>
      </w:pPr>
      <w:r w:rsidRPr="00010D9F">
        <w:rPr>
          <w:rFonts w:asciiTheme="majorHAnsi" w:hAnsiTheme="majorHAnsi" w:cstheme="majorHAnsi"/>
          <w:sz w:val="24"/>
          <w:szCs w:val="24"/>
        </w:rPr>
        <w:t xml:space="preserve">a) </w:t>
      </w:r>
      <w:r w:rsidRPr="00010D9F">
        <w:rPr>
          <w:rFonts w:asciiTheme="majorHAnsi" w:hAnsiTheme="majorHAnsi" w:cstheme="majorHAnsi"/>
          <w:sz w:val="24"/>
          <w:szCs w:val="24"/>
        </w:rPr>
        <w:tab/>
        <w:t>Kinder und Jugendliche bis 16 Jahre</w:t>
      </w:r>
    </w:p>
    <w:p w14:paraId="08C03885" w14:textId="77777777" w:rsidR="003702F8" w:rsidRPr="00010D9F" w:rsidRDefault="003702F8" w:rsidP="00DE73DF">
      <w:pPr>
        <w:ind w:left="708"/>
        <w:jc w:val="both"/>
        <w:rPr>
          <w:rFonts w:asciiTheme="majorHAnsi" w:hAnsiTheme="majorHAnsi" w:cstheme="majorHAnsi"/>
          <w:sz w:val="24"/>
          <w:szCs w:val="24"/>
        </w:rPr>
      </w:pPr>
      <w:r w:rsidRPr="00010D9F">
        <w:rPr>
          <w:rFonts w:asciiTheme="majorHAnsi" w:hAnsiTheme="majorHAnsi" w:cstheme="majorHAnsi"/>
          <w:sz w:val="24"/>
          <w:szCs w:val="24"/>
        </w:rPr>
        <w:t xml:space="preserve">b) </w:t>
      </w:r>
      <w:r w:rsidRPr="00010D9F">
        <w:rPr>
          <w:rFonts w:asciiTheme="majorHAnsi" w:hAnsiTheme="majorHAnsi" w:cstheme="majorHAnsi"/>
          <w:sz w:val="24"/>
          <w:szCs w:val="24"/>
        </w:rPr>
        <w:tab/>
        <w:t>Aktivmitglieder (mit Lizenz)</w:t>
      </w:r>
    </w:p>
    <w:p w14:paraId="5144F6CB" w14:textId="77777777" w:rsidR="003702F8" w:rsidRPr="00010D9F" w:rsidRDefault="003702F8" w:rsidP="00DE73DF">
      <w:pPr>
        <w:ind w:left="708"/>
        <w:jc w:val="both"/>
        <w:rPr>
          <w:rFonts w:asciiTheme="majorHAnsi" w:hAnsiTheme="majorHAnsi" w:cstheme="majorHAnsi"/>
          <w:sz w:val="24"/>
          <w:szCs w:val="24"/>
        </w:rPr>
      </w:pPr>
      <w:r w:rsidRPr="00010D9F">
        <w:rPr>
          <w:rFonts w:asciiTheme="majorHAnsi" w:hAnsiTheme="majorHAnsi" w:cstheme="majorHAnsi"/>
          <w:sz w:val="24"/>
          <w:szCs w:val="24"/>
        </w:rPr>
        <w:t>c)</w:t>
      </w:r>
      <w:r w:rsidRPr="00010D9F">
        <w:rPr>
          <w:rFonts w:asciiTheme="majorHAnsi" w:hAnsiTheme="majorHAnsi" w:cstheme="majorHAnsi"/>
          <w:sz w:val="24"/>
          <w:szCs w:val="24"/>
        </w:rPr>
        <w:tab/>
        <w:t>Aktivmitglieder (ohne Lizenz)</w:t>
      </w:r>
    </w:p>
    <w:p w14:paraId="5DBCB797" w14:textId="77777777" w:rsidR="003702F8" w:rsidRPr="00010D9F" w:rsidRDefault="003702F8" w:rsidP="00DE73DF">
      <w:pPr>
        <w:ind w:left="708"/>
        <w:jc w:val="both"/>
        <w:rPr>
          <w:rFonts w:asciiTheme="majorHAnsi" w:hAnsiTheme="majorHAnsi" w:cstheme="majorHAnsi"/>
          <w:sz w:val="24"/>
          <w:szCs w:val="24"/>
        </w:rPr>
      </w:pPr>
      <w:r w:rsidRPr="00010D9F">
        <w:rPr>
          <w:rFonts w:asciiTheme="majorHAnsi" w:hAnsiTheme="majorHAnsi" w:cstheme="majorHAnsi"/>
          <w:sz w:val="24"/>
          <w:szCs w:val="24"/>
        </w:rPr>
        <w:t>d)</w:t>
      </w:r>
      <w:r w:rsidRPr="00010D9F">
        <w:rPr>
          <w:rFonts w:asciiTheme="majorHAnsi" w:hAnsiTheme="majorHAnsi" w:cstheme="majorHAnsi"/>
          <w:sz w:val="24"/>
          <w:szCs w:val="24"/>
        </w:rPr>
        <w:tab/>
        <w:t>Passivmitglieder</w:t>
      </w:r>
    </w:p>
    <w:p w14:paraId="2BDC00A3" w14:textId="77777777" w:rsidR="003702F8" w:rsidRPr="00010D9F" w:rsidRDefault="003702F8" w:rsidP="00DE73DF">
      <w:pPr>
        <w:ind w:left="708"/>
        <w:jc w:val="both"/>
        <w:rPr>
          <w:rFonts w:asciiTheme="majorHAnsi" w:hAnsiTheme="majorHAnsi" w:cstheme="majorHAnsi"/>
          <w:sz w:val="24"/>
          <w:szCs w:val="24"/>
        </w:rPr>
      </w:pPr>
      <w:r w:rsidRPr="00010D9F">
        <w:rPr>
          <w:rFonts w:asciiTheme="majorHAnsi" w:hAnsiTheme="majorHAnsi" w:cstheme="majorHAnsi"/>
          <w:sz w:val="24"/>
          <w:szCs w:val="24"/>
        </w:rPr>
        <w:t>e)</w:t>
      </w:r>
      <w:r w:rsidRPr="00010D9F">
        <w:rPr>
          <w:rFonts w:asciiTheme="majorHAnsi" w:hAnsiTheme="majorHAnsi" w:cstheme="majorHAnsi"/>
          <w:sz w:val="24"/>
          <w:szCs w:val="24"/>
        </w:rPr>
        <w:tab/>
        <w:t>Ehrenmitglieder</w:t>
      </w:r>
    </w:p>
    <w:p w14:paraId="32112C75" w14:textId="77777777" w:rsidR="003702F8" w:rsidRPr="00010D9F" w:rsidRDefault="003702F8" w:rsidP="00DE73DF">
      <w:pPr>
        <w:ind w:left="708"/>
        <w:jc w:val="both"/>
        <w:rPr>
          <w:rFonts w:asciiTheme="majorHAnsi" w:hAnsiTheme="majorHAnsi" w:cstheme="majorHAnsi"/>
          <w:sz w:val="24"/>
          <w:szCs w:val="24"/>
        </w:rPr>
      </w:pPr>
      <w:r w:rsidRPr="00010D9F">
        <w:rPr>
          <w:rFonts w:asciiTheme="majorHAnsi" w:hAnsiTheme="majorHAnsi" w:cstheme="majorHAnsi"/>
          <w:sz w:val="24"/>
          <w:szCs w:val="24"/>
        </w:rPr>
        <w:t>f)</w:t>
      </w:r>
      <w:r w:rsidRPr="00010D9F">
        <w:rPr>
          <w:rFonts w:asciiTheme="majorHAnsi" w:hAnsiTheme="majorHAnsi" w:cstheme="majorHAnsi"/>
          <w:sz w:val="24"/>
          <w:szCs w:val="24"/>
        </w:rPr>
        <w:tab/>
        <w:t xml:space="preserve">Gönner und Gönnerinnen </w:t>
      </w:r>
    </w:p>
    <w:p w14:paraId="57E343AB" w14:textId="77777777" w:rsidR="003702F8" w:rsidRPr="00010D9F" w:rsidRDefault="003702F8" w:rsidP="00010D9F">
      <w:pPr>
        <w:jc w:val="both"/>
        <w:rPr>
          <w:rFonts w:asciiTheme="majorHAnsi" w:hAnsiTheme="majorHAnsi" w:cstheme="majorHAnsi"/>
          <w:sz w:val="24"/>
          <w:szCs w:val="24"/>
        </w:rPr>
      </w:pPr>
    </w:p>
    <w:p w14:paraId="3849879D" w14:textId="77777777" w:rsidR="00DE73DF" w:rsidRDefault="003702F8" w:rsidP="00DE73DF">
      <w:pPr>
        <w:pStyle w:val="Listenabsatz"/>
      </w:pPr>
      <w:r w:rsidRPr="00010D9F">
        <w:t>a)</w:t>
      </w:r>
      <w:r w:rsidRPr="00010D9F">
        <w:tab/>
        <w:t>Kinder und Jugendliche bis 16 Jahre</w:t>
      </w:r>
      <w:r w:rsidR="00DE73DF">
        <w:t xml:space="preserve"> </w:t>
      </w:r>
    </w:p>
    <w:p w14:paraId="75BD56E3" w14:textId="474EE239" w:rsidR="003702F8" w:rsidRPr="00010D9F" w:rsidRDefault="003702F8" w:rsidP="00DE73DF">
      <w:pPr>
        <w:jc w:val="both"/>
        <w:rPr>
          <w:rFonts w:asciiTheme="majorHAnsi" w:hAnsiTheme="majorHAnsi" w:cstheme="majorHAnsi"/>
          <w:sz w:val="24"/>
          <w:szCs w:val="24"/>
        </w:rPr>
      </w:pPr>
      <w:r w:rsidRPr="00010D9F">
        <w:rPr>
          <w:rFonts w:asciiTheme="majorHAnsi" w:hAnsiTheme="majorHAnsi" w:cstheme="majorHAnsi"/>
          <w:sz w:val="24"/>
          <w:szCs w:val="24"/>
        </w:rPr>
        <w:t xml:space="preserve">Kinder ab 6 Jahren können in den Verein eintreten. Sie werden in altersgerechten Kategorien und Gruppen betreut und trainiert. Bis zum vollendeten 16. Altersjahr haben sie kein Stimm- und Wahlrecht an der Generalversammlung. </w:t>
      </w:r>
    </w:p>
    <w:p w14:paraId="5B3E3D2E" w14:textId="77777777" w:rsidR="003702F8" w:rsidRPr="00010D9F" w:rsidRDefault="003702F8" w:rsidP="00DE73DF">
      <w:pPr>
        <w:pStyle w:val="Listenabsatz"/>
      </w:pPr>
      <w:r w:rsidRPr="00010D9F">
        <w:t>b)</w:t>
      </w:r>
      <w:r w:rsidRPr="00010D9F">
        <w:tab/>
        <w:t>Aktivmitglieder mit Lizenz</w:t>
      </w:r>
    </w:p>
    <w:p w14:paraId="7DBDE1DA" w14:textId="77777777" w:rsidR="003702F8" w:rsidRPr="00010D9F" w:rsidRDefault="003702F8" w:rsidP="00010D9F">
      <w:pPr>
        <w:jc w:val="both"/>
        <w:rPr>
          <w:rFonts w:asciiTheme="majorHAnsi" w:hAnsiTheme="majorHAnsi" w:cstheme="majorHAnsi"/>
          <w:sz w:val="24"/>
          <w:szCs w:val="24"/>
        </w:rPr>
      </w:pPr>
      <w:r w:rsidRPr="00010D9F">
        <w:rPr>
          <w:rFonts w:asciiTheme="majorHAnsi" w:hAnsiTheme="majorHAnsi" w:cstheme="majorHAnsi"/>
          <w:sz w:val="24"/>
          <w:szCs w:val="24"/>
        </w:rPr>
        <w:t>Unter diese Kategorie fallen alle Mitglieder ab dem 16. Altersjahr, welche aktiv am Wettkampfsport teilnehmen.</w:t>
      </w:r>
    </w:p>
    <w:p w14:paraId="0A2E040B" w14:textId="77777777" w:rsidR="003702F8" w:rsidRPr="00010D9F" w:rsidRDefault="003702F8" w:rsidP="00DE73DF">
      <w:pPr>
        <w:pStyle w:val="Listenabsatz"/>
      </w:pPr>
      <w:r w:rsidRPr="00010D9F">
        <w:t>c)</w:t>
      </w:r>
      <w:r w:rsidRPr="00010D9F">
        <w:tab/>
        <w:t>Aktivmitglieder ohne Lizenz</w:t>
      </w:r>
    </w:p>
    <w:p w14:paraId="225DD9C3" w14:textId="77777777" w:rsidR="003702F8" w:rsidRPr="00010D9F" w:rsidRDefault="003702F8" w:rsidP="00010D9F">
      <w:pPr>
        <w:jc w:val="both"/>
        <w:rPr>
          <w:rFonts w:asciiTheme="majorHAnsi" w:hAnsiTheme="majorHAnsi" w:cstheme="majorHAnsi"/>
          <w:sz w:val="24"/>
          <w:szCs w:val="24"/>
        </w:rPr>
      </w:pPr>
      <w:r w:rsidRPr="00010D9F">
        <w:rPr>
          <w:rFonts w:asciiTheme="majorHAnsi" w:hAnsiTheme="majorHAnsi" w:cstheme="majorHAnsi"/>
          <w:sz w:val="24"/>
          <w:szCs w:val="24"/>
        </w:rPr>
        <w:t xml:space="preserve">Unter diese Kategorie fallen alle Mitglieder ab dem 16. Altersjahr, welche nicht über eine Lizenz verfügen und nicht aktiv am Wettkampfsport teilnehmen wollen. </w:t>
      </w:r>
    </w:p>
    <w:p w14:paraId="39C55617" w14:textId="77777777" w:rsidR="00DE73DF" w:rsidRPr="00DE73DF" w:rsidRDefault="003702F8" w:rsidP="00DE73DF">
      <w:pPr>
        <w:pStyle w:val="Listenabsatz"/>
      </w:pPr>
      <w:r w:rsidRPr="00DE73DF">
        <w:t>d)</w:t>
      </w:r>
      <w:r w:rsidRPr="00DE73DF">
        <w:tab/>
        <w:t>Passivmitglieder</w:t>
      </w:r>
    </w:p>
    <w:p w14:paraId="6E272837" w14:textId="3E28AEC3" w:rsidR="003702F8" w:rsidRPr="00DE73DF" w:rsidRDefault="003702F8" w:rsidP="00DE73DF">
      <w:pPr>
        <w:jc w:val="both"/>
        <w:rPr>
          <w:rFonts w:asciiTheme="majorHAnsi" w:hAnsiTheme="majorHAnsi" w:cstheme="majorHAnsi"/>
          <w:sz w:val="24"/>
          <w:szCs w:val="24"/>
        </w:rPr>
      </w:pPr>
      <w:r w:rsidRPr="00DE73DF">
        <w:rPr>
          <w:rFonts w:asciiTheme="majorHAnsi" w:hAnsiTheme="majorHAnsi" w:cstheme="majorHAnsi"/>
          <w:sz w:val="24"/>
          <w:szCs w:val="24"/>
        </w:rPr>
        <w:t>Passivmitglieder bezahlen den reduzierten Mitgliederbeitrag und nehmen nicht aktiv an Trainings und Wettkämpfen teil. Sie haben das volle Stimm- und Wahlrecht.</w:t>
      </w:r>
    </w:p>
    <w:p w14:paraId="53D8E6C1" w14:textId="77777777" w:rsidR="003702F8" w:rsidRPr="00010D9F" w:rsidRDefault="003702F8" w:rsidP="00DE73DF">
      <w:pPr>
        <w:pStyle w:val="Listenabsatz"/>
      </w:pPr>
      <w:r w:rsidRPr="00010D9F">
        <w:t>e)</w:t>
      </w:r>
      <w:r w:rsidRPr="00010D9F">
        <w:tab/>
        <w:t>Ehrenmitglieder</w:t>
      </w:r>
    </w:p>
    <w:p w14:paraId="43196257" w14:textId="77777777" w:rsidR="003702F8" w:rsidRPr="00010D9F" w:rsidRDefault="003702F8" w:rsidP="00010D9F">
      <w:pPr>
        <w:jc w:val="both"/>
        <w:rPr>
          <w:rFonts w:asciiTheme="majorHAnsi" w:hAnsiTheme="majorHAnsi" w:cstheme="majorHAnsi"/>
          <w:sz w:val="24"/>
          <w:szCs w:val="24"/>
        </w:rPr>
      </w:pPr>
      <w:r w:rsidRPr="00010D9F">
        <w:rPr>
          <w:rFonts w:asciiTheme="majorHAnsi" w:hAnsiTheme="majorHAnsi" w:cstheme="majorHAnsi"/>
          <w:sz w:val="24"/>
          <w:szCs w:val="24"/>
        </w:rPr>
        <w:t xml:space="preserve">Ehrenmitglieder sind natürliche Personen mit ausserordentlichen Verdiensten für den Verein. Sie geniessen alle Rechte und Pflichten eines Aktivmitglieds. Sie bezahlen keinen </w:t>
      </w:r>
      <w:r w:rsidRPr="00010D9F">
        <w:rPr>
          <w:rFonts w:asciiTheme="majorHAnsi" w:hAnsiTheme="majorHAnsi" w:cstheme="majorHAnsi"/>
          <w:sz w:val="24"/>
          <w:szCs w:val="24"/>
        </w:rPr>
        <w:lastRenderedPageBreak/>
        <w:t xml:space="preserve">Mitgliederbeitrag. Sie werden vom Vorstand der Generalversammlung zu Ernennung vorgeschlagen. </w:t>
      </w:r>
    </w:p>
    <w:p w14:paraId="538E0675" w14:textId="77777777" w:rsidR="003702F8" w:rsidRPr="00010D9F" w:rsidRDefault="003702F8" w:rsidP="00DE73DF">
      <w:pPr>
        <w:pStyle w:val="Listenabsatz"/>
      </w:pPr>
      <w:r w:rsidRPr="00010D9F">
        <w:t>f)</w:t>
      </w:r>
      <w:r w:rsidRPr="00010D9F">
        <w:tab/>
        <w:t xml:space="preserve">Gönner und Gönnerinnen </w:t>
      </w:r>
    </w:p>
    <w:p w14:paraId="0A9AA64D" w14:textId="0E7FEE8C" w:rsidR="003702F8" w:rsidRPr="00010D9F" w:rsidRDefault="003702F8" w:rsidP="00010D9F">
      <w:pPr>
        <w:jc w:val="both"/>
        <w:rPr>
          <w:rFonts w:asciiTheme="majorHAnsi" w:hAnsiTheme="majorHAnsi" w:cstheme="majorHAnsi"/>
          <w:sz w:val="24"/>
          <w:szCs w:val="24"/>
        </w:rPr>
      </w:pPr>
      <w:r w:rsidRPr="00010D9F">
        <w:rPr>
          <w:rFonts w:asciiTheme="majorHAnsi" w:hAnsiTheme="majorHAnsi" w:cstheme="majorHAnsi"/>
          <w:sz w:val="24"/>
          <w:szCs w:val="24"/>
        </w:rPr>
        <w:t>Gönner und Gönnerinnen sind natürliche und juristische Personen, die den Verein finanziell unterstützen. Sie nehmen nicht aktiv am Vereinsleben teil und haben kein Stimm- und Wahlrecht.</w:t>
      </w:r>
    </w:p>
    <w:p w14:paraId="66000BEE" w14:textId="06FC064A" w:rsidR="003702F8" w:rsidRPr="003702F8" w:rsidRDefault="003702F8" w:rsidP="00F162D5">
      <w:pPr>
        <w:pStyle w:val="berschrift2"/>
      </w:pPr>
      <w:bookmarkStart w:id="8" w:name="_Toc152341962"/>
      <w:r w:rsidRPr="003702F8">
        <w:t>Art. 7</w:t>
      </w:r>
      <w:r>
        <w:tab/>
      </w:r>
      <w:r w:rsidRPr="003702F8">
        <w:t>Rechte und Pflichten der Mitglieder</w:t>
      </w:r>
      <w:bookmarkEnd w:id="8"/>
    </w:p>
    <w:p w14:paraId="2AD698BB" w14:textId="4DC275D4"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Die Mitglieder der in Art. 6 geregelten Kategorien a) bis c) können an sämtlichen Trainings und Wettkämpfen, für welche sie die erforderliche Zulassung haben sowie an Ausbildungen und anderen Anlässen teilnehmen. Die Kategorien b) bis e) sind wahl- und </w:t>
      </w:r>
      <w:r w:rsidR="008A1783" w:rsidRPr="00F162D5">
        <w:rPr>
          <w:rFonts w:asciiTheme="majorHAnsi" w:hAnsiTheme="majorHAnsi" w:cstheme="majorHAnsi"/>
          <w:sz w:val="24"/>
          <w:szCs w:val="24"/>
        </w:rPr>
        <w:t>stimmberechtigt.</w:t>
      </w:r>
      <w:r w:rsidRPr="00F162D5">
        <w:rPr>
          <w:rFonts w:asciiTheme="majorHAnsi" w:hAnsiTheme="majorHAnsi" w:cstheme="majorHAnsi"/>
          <w:sz w:val="24"/>
          <w:szCs w:val="24"/>
        </w:rPr>
        <w:t xml:space="preserve"> </w:t>
      </w:r>
    </w:p>
    <w:p w14:paraId="05AE0DA9"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Alle Mitglieder haben das Recht auf umfassende Information betreffend sämtlichen Vereinsaktivitäten. </w:t>
      </w:r>
    </w:p>
    <w:p w14:paraId="1BC7D63B" w14:textId="77777777" w:rsidR="008A1783" w:rsidRDefault="003702F8" w:rsidP="008A1783">
      <w:pPr>
        <w:jc w:val="both"/>
        <w:rPr>
          <w:rFonts w:asciiTheme="majorHAnsi" w:hAnsiTheme="majorHAnsi" w:cstheme="majorHAnsi"/>
          <w:sz w:val="24"/>
          <w:szCs w:val="24"/>
        </w:rPr>
      </w:pPr>
      <w:r w:rsidRPr="00F162D5">
        <w:rPr>
          <w:rFonts w:asciiTheme="majorHAnsi" w:hAnsiTheme="majorHAnsi" w:cstheme="majorHAnsi"/>
          <w:sz w:val="24"/>
          <w:szCs w:val="24"/>
        </w:rPr>
        <w:t xml:space="preserve">Sämtliche Mitglieder mit Ausnahme der Kategorie e) und f) sind verpflichtet, den von der Generalversammlung beschlossenen Mitgliederbeitrag fristgerecht einzubezahlen. Zudem verpflichten sich sämtliche Mitglieder den Liechtenstein Sportcodex einzuhalten. </w:t>
      </w:r>
    </w:p>
    <w:p w14:paraId="27B460B2" w14:textId="77777777" w:rsidR="008A1783" w:rsidRDefault="008A1783" w:rsidP="008A1783">
      <w:pPr>
        <w:jc w:val="both"/>
        <w:rPr>
          <w:rFonts w:asciiTheme="majorHAnsi" w:hAnsiTheme="majorHAnsi" w:cstheme="majorHAnsi"/>
          <w:sz w:val="24"/>
          <w:szCs w:val="24"/>
        </w:rPr>
      </w:pPr>
    </w:p>
    <w:p w14:paraId="181A1719" w14:textId="5C724B02" w:rsidR="003702F8" w:rsidRPr="003702F8" w:rsidRDefault="003702F8" w:rsidP="008A1783">
      <w:pPr>
        <w:pStyle w:val="berschrift2"/>
      </w:pPr>
      <w:bookmarkStart w:id="9" w:name="_Toc152341963"/>
      <w:r w:rsidRPr="003702F8">
        <w:t>Art. 8</w:t>
      </w:r>
      <w:r>
        <w:tab/>
      </w:r>
      <w:r w:rsidRPr="003702F8">
        <w:t>Austritt oder Ausschluss</w:t>
      </w:r>
      <w:bookmarkEnd w:id="9"/>
    </w:p>
    <w:p w14:paraId="3BF4D9FF"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Die Mitgliedschaft im Verein erlischt durch Auflösung, Austritt oder Ausschluss.</w:t>
      </w:r>
    </w:p>
    <w:p w14:paraId="3B5BE327"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Der Austritt aus dem Verein ist jederzeit mit schriftlicher Erklärung an den Vorstand möglich. Der volle Mitgliederbeitrag für das laufende Vereinsjahr ist geschuldet bzw. wird nicht zurückerstattet, auch nicht pro </w:t>
      </w:r>
      <w:proofErr w:type="spellStart"/>
      <w:r w:rsidRPr="00F162D5">
        <w:rPr>
          <w:rFonts w:asciiTheme="majorHAnsi" w:hAnsiTheme="majorHAnsi" w:cstheme="majorHAnsi"/>
          <w:sz w:val="24"/>
          <w:szCs w:val="24"/>
        </w:rPr>
        <w:t>rata</w:t>
      </w:r>
      <w:proofErr w:type="spellEnd"/>
      <w:r w:rsidRPr="00F162D5">
        <w:rPr>
          <w:rFonts w:asciiTheme="majorHAnsi" w:hAnsiTheme="majorHAnsi" w:cstheme="majorHAnsi"/>
          <w:sz w:val="24"/>
          <w:szCs w:val="24"/>
        </w:rPr>
        <w:t xml:space="preserve"> temporis.</w:t>
      </w:r>
    </w:p>
    <w:p w14:paraId="4F262F00"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Mitglieder, die ihren Verpflichtungen nicht nachkommen oder dem Verein in irgendeiner Weise Schaden zufügen, können durch den Vorstand ausgeschlossen werden. Das ausgeschlossene Mitglied kann gegen den Entscheid innert 30 Tagen schriftlich rekurrieren und einen Beschluss der Generalversammlung verlangen. Diese entscheidet endgültig.</w:t>
      </w:r>
    </w:p>
    <w:p w14:paraId="06E5F90E" w14:textId="77777777" w:rsidR="003702F8" w:rsidRDefault="003702F8" w:rsidP="003702F8"/>
    <w:p w14:paraId="2B1E4C60" w14:textId="77777777" w:rsidR="003702F8" w:rsidRPr="00F162D5" w:rsidRDefault="003702F8" w:rsidP="00E5614F">
      <w:pPr>
        <w:pStyle w:val="berschrift1"/>
      </w:pPr>
      <w:bookmarkStart w:id="10" w:name="_Toc152341964"/>
      <w:r w:rsidRPr="00F162D5">
        <w:t>III. ORGANE</w:t>
      </w:r>
      <w:bookmarkEnd w:id="10"/>
    </w:p>
    <w:p w14:paraId="66A4F228" w14:textId="1D257C13" w:rsidR="003702F8" w:rsidRPr="00F162D5" w:rsidRDefault="0054754E" w:rsidP="0054754E">
      <w:pPr>
        <w:pStyle w:val="berschrift2"/>
      </w:pPr>
      <w:bookmarkStart w:id="11" w:name="_Toc152341965"/>
      <w:r>
        <w:t>Art. 9</w:t>
      </w:r>
      <w:r>
        <w:tab/>
      </w:r>
      <w:r w:rsidR="003702F8" w:rsidRPr="00F162D5">
        <w:t>Organe des Vereins</w:t>
      </w:r>
      <w:bookmarkEnd w:id="11"/>
      <w:r w:rsidR="00A12748" w:rsidRPr="00F162D5">
        <w:t xml:space="preserve"> </w:t>
      </w:r>
    </w:p>
    <w:p w14:paraId="60EAE24A" w14:textId="15129CA1" w:rsidR="003702F8" w:rsidRPr="00F162D5" w:rsidRDefault="00DE73DF" w:rsidP="00DE73DF">
      <w:pPr>
        <w:ind w:left="708"/>
        <w:jc w:val="both"/>
        <w:rPr>
          <w:rFonts w:asciiTheme="majorHAnsi" w:hAnsiTheme="majorHAnsi" w:cstheme="majorHAnsi"/>
          <w:sz w:val="24"/>
          <w:szCs w:val="24"/>
        </w:rPr>
      </w:pPr>
      <w:r>
        <w:rPr>
          <w:rFonts w:asciiTheme="majorHAnsi" w:hAnsiTheme="majorHAnsi" w:cstheme="majorHAnsi"/>
          <w:sz w:val="24"/>
          <w:szCs w:val="24"/>
        </w:rPr>
        <w:t xml:space="preserve">- </w:t>
      </w:r>
      <w:r w:rsidR="003702F8" w:rsidRPr="00F162D5">
        <w:rPr>
          <w:rFonts w:asciiTheme="majorHAnsi" w:hAnsiTheme="majorHAnsi" w:cstheme="majorHAnsi"/>
          <w:sz w:val="24"/>
          <w:szCs w:val="24"/>
        </w:rPr>
        <w:tab/>
        <w:t>Generalversammlung</w:t>
      </w:r>
    </w:p>
    <w:p w14:paraId="2DF81118" w14:textId="5C27A685" w:rsidR="003702F8" w:rsidRPr="00F162D5" w:rsidRDefault="00DE73DF" w:rsidP="00DE73DF">
      <w:pPr>
        <w:ind w:left="708"/>
        <w:jc w:val="both"/>
        <w:rPr>
          <w:rFonts w:asciiTheme="majorHAnsi" w:hAnsiTheme="majorHAnsi" w:cstheme="majorHAnsi"/>
          <w:sz w:val="24"/>
          <w:szCs w:val="24"/>
        </w:rPr>
      </w:pPr>
      <w:r>
        <w:rPr>
          <w:rFonts w:asciiTheme="majorHAnsi" w:hAnsiTheme="majorHAnsi" w:cstheme="majorHAnsi"/>
          <w:sz w:val="24"/>
          <w:szCs w:val="24"/>
        </w:rPr>
        <w:t xml:space="preserve">- </w:t>
      </w:r>
      <w:r w:rsidR="003702F8" w:rsidRPr="00F162D5">
        <w:rPr>
          <w:rFonts w:asciiTheme="majorHAnsi" w:hAnsiTheme="majorHAnsi" w:cstheme="majorHAnsi"/>
          <w:sz w:val="24"/>
          <w:szCs w:val="24"/>
        </w:rPr>
        <w:tab/>
        <w:t>Vorstand</w:t>
      </w:r>
    </w:p>
    <w:p w14:paraId="20B481E3" w14:textId="0FA6DE09" w:rsidR="003702F8" w:rsidRPr="00F162D5" w:rsidRDefault="00DE73DF" w:rsidP="00DE73DF">
      <w:pPr>
        <w:ind w:left="708"/>
        <w:jc w:val="both"/>
        <w:rPr>
          <w:rFonts w:asciiTheme="majorHAnsi" w:hAnsiTheme="majorHAnsi" w:cstheme="majorHAnsi"/>
          <w:sz w:val="24"/>
          <w:szCs w:val="24"/>
        </w:rPr>
      </w:pPr>
      <w:r>
        <w:rPr>
          <w:rFonts w:asciiTheme="majorHAnsi" w:hAnsiTheme="majorHAnsi" w:cstheme="majorHAnsi"/>
          <w:sz w:val="24"/>
          <w:szCs w:val="24"/>
        </w:rPr>
        <w:t xml:space="preserve">- </w:t>
      </w:r>
      <w:r w:rsidR="003702F8" w:rsidRPr="00F162D5">
        <w:rPr>
          <w:rFonts w:asciiTheme="majorHAnsi" w:hAnsiTheme="majorHAnsi" w:cstheme="majorHAnsi"/>
          <w:sz w:val="24"/>
          <w:szCs w:val="24"/>
        </w:rPr>
        <w:tab/>
        <w:t>Rechnungsrevisoren</w:t>
      </w:r>
    </w:p>
    <w:p w14:paraId="47E7B5D5" w14:textId="6CDDC8D0" w:rsidR="003702F8" w:rsidRPr="00F162D5" w:rsidRDefault="00DE73DF" w:rsidP="00DE73DF">
      <w:pPr>
        <w:ind w:left="708"/>
        <w:jc w:val="both"/>
        <w:rPr>
          <w:rFonts w:asciiTheme="majorHAnsi" w:hAnsiTheme="majorHAnsi" w:cstheme="majorHAnsi"/>
          <w:sz w:val="24"/>
          <w:szCs w:val="24"/>
        </w:rPr>
      </w:pPr>
      <w:r>
        <w:rPr>
          <w:rFonts w:asciiTheme="majorHAnsi" w:hAnsiTheme="majorHAnsi" w:cstheme="majorHAnsi"/>
          <w:sz w:val="24"/>
          <w:szCs w:val="24"/>
        </w:rPr>
        <w:t xml:space="preserve">- </w:t>
      </w:r>
      <w:r w:rsidR="003702F8" w:rsidRPr="00F162D5">
        <w:rPr>
          <w:rFonts w:asciiTheme="majorHAnsi" w:hAnsiTheme="majorHAnsi" w:cstheme="majorHAnsi"/>
          <w:sz w:val="24"/>
          <w:szCs w:val="24"/>
        </w:rPr>
        <w:tab/>
        <w:t xml:space="preserve"> Kommissionen, Fach- und Projektgruppen (fakultativ) </w:t>
      </w:r>
    </w:p>
    <w:p w14:paraId="1F379A73" w14:textId="77777777" w:rsidR="003702F8" w:rsidRDefault="003702F8" w:rsidP="003702F8"/>
    <w:p w14:paraId="332D0119" w14:textId="31206E85" w:rsidR="003702F8" w:rsidRPr="00E964C6" w:rsidRDefault="00853AC7" w:rsidP="00D650DF">
      <w:pPr>
        <w:pStyle w:val="berschrift2"/>
      </w:pPr>
      <w:bookmarkStart w:id="12" w:name="_Toc152341966"/>
      <w:r>
        <w:lastRenderedPageBreak/>
        <w:t xml:space="preserve">Art. </w:t>
      </w:r>
      <w:r w:rsidR="0054754E">
        <w:t>10</w:t>
      </w:r>
      <w:r>
        <w:tab/>
      </w:r>
      <w:r w:rsidR="003702F8" w:rsidRPr="00E964C6">
        <w:t>G</w:t>
      </w:r>
      <w:r w:rsidR="00D650DF">
        <w:t>eneralversammlung</w:t>
      </w:r>
      <w:bookmarkEnd w:id="12"/>
      <w:r w:rsidR="003702F8" w:rsidRPr="00E964C6">
        <w:t xml:space="preserve"> </w:t>
      </w:r>
    </w:p>
    <w:p w14:paraId="608FF552" w14:textId="4CB5F981" w:rsidR="003702F8" w:rsidRPr="00F162D5" w:rsidRDefault="0054754E" w:rsidP="00F162D5">
      <w:pPr>
        <w:jc w:val="both"/>
        <w:rPr>
          <w:rFonts w:asciiTheme="majorHAnsi" w:hAnsiTheme="majorHAnsi" w:cstheme="majorHAnsi"/>
          <w:sz w:val="24"/>
          <w:szCs w:val="24"/>
        </w:rPr>
      </w:pPr>
      <w:r>
        <w:rPr>
          <w:rFonts w:asciiTheme="majorHAnsi" w:hAnsiTheme="majorHAnsi" w:cstheme="majorHAnsi"/>
          <w:sz w:val="24"/>
          <w:szCs w:val="24"/>
        </w:rPr>
        <w:t>10</w:t>
      </w:r>
      <w:r w:rsidR="003702F8" w:rsidRPr="00F162D5">
        <w:rPr>
          <w:rFonts w:asciiTheme="majorHAnsi" w:hAnsiTheme="majorHAnsi" w:cstheme="majorHAnsi"/>
          <w:sz w:val="24"/>
          <w:szCs w:val="24"/>
        </w:rPr>
        <w:t xml:space="preserve">.1 </w:t>
      </w:r>
      <w:r w:rsidR="003702F8" w:rsidRPr="00F162D5">
        <w:rPr>
          <w:rFonts w:asciiTheme="majorHAnsi" w:hAnsiTheme="majorHAnsi" w:cstheme="majorHAnsi"/>
          <w:sz w:val="24"/>
          <w:szCs w:val="24"/>
        </w:rPr>
        <w:tab/>
        <w:t>Die ordentliche Generalversammlung</w:t>
      </w:r>
      <w:r w:rsidR="00D650DF">
        <w:rPr>
          <w:rFonts w:asciiTheme="majorHAnsi" w:hAnsiTheme="majorHAnsi" w:cstheme="majorHAnsi"/>
          <w:sz w:val="24"/>
          <w:szCs w:val="24"/>
        </w:rPr>
        <w:t xml:space="preserve"> (GV)</w:t>
      </w:r>
      <w:r w:rsidR="003702F8" w:rsidRPr="00F162D5">
        <w:rPr>
          <w:rFonts w:asciiTheme="majorHAnsi" w:hAnsiTheme="majorHAnsi" w:cstheme="majorHAnsi"/>
          <w:sz w:val="24"/>
          <w:szCs w:val="24"/>
        </w:rPr>
        <w:t xml:space="preserve"> ist das oberste Organ des Vereins. Sie wird alljährlich spätestens im dritten Quartal des Jahres durchgeführt. Sie wird durch den Vereinsvorstand einberufen. Die Mitglieder werden mind. 30 Tage vor der Versammlung mit Bekanntgabe der Traktanden schriftlich eingeladen.</w:t>
      </w:r>
    </w:p>
    <w:p w14:paraId="04C70872" w14:textId="77777777" w:rsidR="00DE73DF" w:rsidRDefault="00DE73DF" w:rsidP="00F162D5">
      <w:pPr>
        <w:jc w:val="both"/>
        <w:rPr>
          <w:rFonts w:asciiTheme="majorHAnsi" w:hAnsiTheme="majorHAnsi" w:cstheme="majorHAnsi"/>
          <w:sz w:val="24"/>
          <w:szCs w:val="24"/>
        </w:rPr>
      </w:pPr>
    </w:p>
    <w:p w14:paraId="144C900C" w14:textId="159EB65F" w:rsidR="003702F8" w:rsidRPr="00F162D5" w:rsidRDefault="0054754E" w:rsidP="00F162D5">
      <w:pPr>
        <w:jc w:val="both"/>
        <w:rPr>
          <w:rFonts w:asciiTheme="majorHAnsi" w:hAnsiTheme="majorHAnsi" w:cstheme="majorHAnsi"/>
          <w:sz w:val="24"/>
          <w:szCs w:val="24"/>
        </w:rPr>
      </w:pPr>
      <w:r>
        <w:rPr>
          <w:rFonts w:asciiTheme="majorHAnsi" w:hAnsiTheme="majorHAnsi" w:cstheme="majorHAnsi"/>
          <w:sz w:val="24"/>
          <w:szCs w:val="24"/>
        </w:rPr>
        <w:t>10</w:t>
      </w:r>
      <w:r w:rsidR="003702F8" w:rsidRPr="00F162D5">
        <w:rPr>
          <w:rFonts w:asciiTheme="majorHAnsi" w:hAnsiTheme="majorHAnsi" w:cstheme="majorHAnsi"/>
          <w:sz w:val="24"/>
          <w:szCs w:val="24"/>
        </w:rPr>
        <w:t xml:space="preserve">.2 </w:t>
      </w:r>
      <w:r w:rsidR="003702F8" w:rsidRPr="00F162D5">
        <w:rPr>
          <w:rFonts w:asciiTheme="majorHAnsi" w:hAnsiTheme="majorHAnsi" w:cstheme="majorHAnsi"/>
          <w:sz w:val="24"/>
          <w:szCs w:val="24"/>
        </w:rPr>
        <w:tab/>
        <w:t xml:space="preserve">Die ausserordentliche Generalversammlung kann von der Generalversammlung </w:t>
      </w:r>
      <w:proofErr w:type="gramStart"/>
      <w:r w:rsidR="003702F8" w:rsidRPr="00F162D5">
        <w:rPr>
          <w:rFonts w:asciiTheme="majorHAnsi" w:hAnsiTheme="majorHAnsi" w:cstheme="majorHAnsi"/>
          <w:sz w:val="24"/>
          <w:szCs w:val="24"/>
        </w:rPr>
        <w:t>selber</w:t>
      </w:r>
      <w:proofErr w:type="gramEnd"/>
      <w:r w:rsidR="003702F8" w:rsidRPr="00F162D5">
        <w:rPr>
          <w:rFonts w:asciiTheme="majorHAnsi" w:hAnsiTheme="majorHAnsi" w:cstheme="majorHAnsi"/>
          <w:sz w:val="24"/>
          <w:szCs w:val="24"/>
        </w:rPr>
        <w:t>, vom Vorstand oder von einem Fünftel der stimmberechtigten Mitglieder durch schriftliche Aufforderung verlangt werden. Sie muss mind. 14 Tage im Voraus unter Angabe der Traktanden und Anträge einberufen werden.</w:t>
      </w:r>
    </w:p>
    <w:p w14:paraId="0BDAB59D" w14:textId="77777777" w:rsidR="00DE73DF" w:rsidRDefault="00DE73DF" w:rsidP="00F162D5">
      <w:pPr>
        <w:jc w:val="both"/>
        <w:rPr>
          <w:rFonts w:asciiTheme="majorHAnsi" w:hAnsiTheme="majorHAnsi" w:cstheme="majorHAnsi"/>
          <w:sz w:val="24"/>
          <w:szCs w:val="24"/>
        </w:rPr>
      </w:pPr>
    </w:p>
    <w:p w14:paraId="583EE796" w14:textId="629BBE26" w:rsidR="003702F8" w:rsidRPr="00F162D5" w:rsidRDefault="0054754E" w:rsidP="00F162D5">
      <w:pPr>
        <w:jc w:val="both"/>
        <w:rPr>
          <w:rFonts w:asciiTheme="majorHAnsi" w:hAnsiTheme="majorHAnsi" w:cstheme="majorHAnsi"/>
          <w:sz w:val="24"/>
          <w:szCs w:val="24"/>
        </w:rPr>
      </w:pPr>
      <w:r>
        <w:rPr>
          <w:rFonts w:asciiTheme="majorHAnsi" w:hAnsiTheme="majorHAnsi" w:cstheme="majorHAnsi"/>
          <w:sz w:val="24"/>
          <w:szCs w:val="24"/>
        </w:rPr>
        <w:t>10</w:t>
      </w:r>
      <w:r w:rsidR="003702F8" w:rsidRPr="00F162D5">
        <w:rPr>
          <w:rFonts w:asciiTheme="majorHAnsi" w:hAnsiTheme="majorHAnsi" w:cstheme="majorHAnsi"/>
          <w:sz w:val="24"/>
          <w:szCs w:val="24"/>
        </w:rPr>
        <w:t>.3</w:t>
      </w:r>
      <w:r w:rsidR="003702F8" w:rsidRPr="00F162D5">
        <w:rPr>
          <w:rFonts w:asciiTheme="majorHAnsi" w:hAnsiTheme="majorHAnsi" w:cstheme="majorHAnsi"/>
          <w:sz w:val="24"/>
          <w:szCs w:val="24"/>
        </w:rPr>
        <w:tab/>
        <w:t>Die Generalversammlung wird in jedem Fall vom Präsidenten oder von der Präsidentin geleitet. Bei Abwesenheit muss der Vizepräsident oder die Vizepräsidentin oder ein anderes Vorstandsmitglied die Versammlung leiten.</w:t>
      </w:r>
    </w:p>
    <w:p w14:paraId="291943F2" w14:textId="77777777" w:rsidR="00DE73DF" w:rsidRDefault="00DE73DF" w:rsidP="00F162D5">
      <w:pPr>
        <w:jc w:val="both"/>
        <w:rPr>
          <w:rFonts w:asciiTheme="majorHAnsi" w:hAnsiTheme="majorHAnsi" w:cstheme="majorHAnsi"/>
          <w:sz w:val="24"/>
          <w:szCs w:val="24"/>
        </w:rPr>
      </w:pPr>
    </w:p>
    <w:p w14:paraId="00474D6C" w14:textId="6075FA89" w:rsidR="003702F8" w:rsidRPr="00F162D5" w:rsidRDefault="0054754E" w:rsidP="00F162D5">
      <w:pPr>
        <w:jc w:val="both"/>
        <w:rPr>
          <w:rFonts w:asciiTheme="majorHAnsi" w:hAnsiTheme="majorHAnsi" w:cstheme="majorHAnsi"/>
          <w:sz w:val="24"/>
          <w:szCs w:val="24"/>
        </w:rPr>
      </w:pPr>
      <w:r>
        <w:rPr>
          <w:rFonts w:asciiTheme="majorHAnsi" w:hAnsiTheme="majorHAnsi" w:cstheme="majorHAnsi"/>
          <w:sz w:val="24"/>
          <w:szCs w:val="24"/>
        </w:rPr>
        <w:t>10</w:t>
      </w:r>
      <w:r w:rsidR="003702F8" w:rsidRPr="00F162D5">
        <w:rPr>
          <w:rFonts w:asciiTheme="majorHAnsi" w:hAnsiTheme="majorHAnsi" w:cstheme="majorHAnsi"/>
          <w:sz w:val="24"/>
          <w:szCs w:val="24"/>
        </w:rPr>
        <w:t>.4</w:t>
      </w:r>
      <w:r w:rsidR="003702F8" w:rsidRPr="00F162D5">
        <w:rPr>
          <w:rFonts w:asciiTheme="majorHAnsi" w:hAnsiTheme="majorHAnsi" w:cstheme="majorHAnsi"/>
          <w:sz w:val="24"/>
          <w:szCs w:val="24"/>
        </w:rPr>
        <w:tab/>
        <w:t>Aufgaben und Kompetenzen der Generalversammlung:</w:t>
      </w:r>
    </w:p>
    <w:p w14:paraId="4A71D93D"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Genehmigung des Protokolls der letztjährigen Generalversammlung</w:t>
      </w:r>
    </w:p>
    <w:p w14:paraId="0CA7CB10"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 xml:space="preserve">Genehmigung des Jahresberichts </w:t>
      </w:r>
    </w:p>
    <w:p w14:paraId="1C25D4C5"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Genehmigung der Jahresrechnung nach Kenntnisnahme des Revisorenberichts</w:t>
      </w:r>
    </w:p>
    <w:p w14:paraId="726046A1"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Entlastung des Vorstands und der Revisoren</w:t>
      </w:r>
    </w:p>
    <w:p w14:paraId="7282901D"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 xml:space="preserve">Genehmigung des Jahresprogrammes </w:t>
      </w:r>
    </w:p>
    <w:p w14:paraId="15DF8BAB"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 xml:space="preserve">Genehmigung </w:t>
      </w:r>
      <w:proofErr w:type="gramStart"/>
      <w:r w:rsidRPr="00F162D5">
        <w:rPr>
          <w:rFonts w:asciiTheme="majorHAnsi" w:hAnsiTheme="majorHAnsi" w:cstheme="majorHAnsi"/>
          <w:sz w:val="24"/>
          <w:szCs w:val="24"/>
        </w:rPr>
        <w:t>des  Jahresbudgets</w:t>
      </w:r>
      <w:proofErr w:type="gramEnd"/>
    </w:p>
    <w:p w14:paraId="3BFDDE96"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Festsetzung der Mitgliederbeiträge</w:t>
      </w:r>
    </w:p>
    <w:p w14:paraId="1550F491"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Genehmigung des Leitbildes</w:t>
      </w:r>
    </w:p>
    <w:p w14:paraId="5DC30A82"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 xml:space="preserve">Beschlüsse </w:t>
      </w:r>
      <w:proofErr w:type="gramStart"/>
      <w:r w:rsidRPr="00F162D5">
        <w:rPr>
          <w:rFonts w:asciiTheme="majorHAnsi" w:hAnsiTheme="majorHAnsi" w:cstheme="majorHAnsi"/>
          <w:sz w:val="24"/>
          <w:szCs w:val="24"/>
        </w:rPr>
        <w:t>über  Statutenänderungen</w:t>
      </w:r>
      <w:proofErr w:type="gramEnd"/>
    </w:p>
    <w:p w14:paraId="1E770109"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Wahl des Präsidenten/der Präsidentin</w:t>
      </w:r>
    </w:p>
    <w:p w14:paraId="566F67A5"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Wahl der übrigen Vorstandsmitglieder</w:t>
      </w:r>
    </w:p>
    <w:p w14:paraId="0AE819AF"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Wahl der Revisoren</w:t>
      </w:r>
    </w:p>
    <w:p w14:paraId="052E01E7"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 xml:space="preserve">Beratung und Beschlussfassung über Anträge </w:t>
      </w:r>
    </w:p>
    <w:p w14:paraId="2B126A86" w14:textId="77777777" w:rsidR="00DE73DF" w:rsidRDefault="00DE73DF" w:rsidP="00F162D5">
      <w:pPr>
        <w:jc w:val="both"/>
        <w:rPr>
          <w:rFonts w:asciiTheme="majorHAnsi" w:hAnsiTheme="majorHAnsi" w:cstheme="majorHAnsi"/>
          <w:sz w:val="24"/>
          <w:szCs w:val="24"/>
        </w:rPr>
      </w:pPr>
    </w:p>
    <w:p w14:paraId="0BEB10A4" w14:textId="77777777" w:rsidR="008A1783" w:rsidRDefault="008A1783" w:rsidP="00F162D5">
      <w:pPr>
        <w:jc w:val="both"/>
        <w:rPr>
          <w:rFonts w:asciiTheme="majorHAnsi" w:hAnsiTheme="majorHAnsi" w:cstheme="majorHAnsi"/>
          <w:sz w:val="24"/>
          <w:szCs w:val="24"/>
        </w:rPr>
      </w:pPr>
    </w:p>
    <w:p w14:paraId="00E550F8" w14:textId="77777777" w:rsidR="008A1783" w:rsidRDefault="008A1783" w:rsidP="00F162D5">
      <w:pPr>
        <w:jc w:val="both"/>
        <w:rPr>
          <w:rFonts w:asciiTheme="majorHAnsi" w:hAnsiTheme="majorHAnsi" w:cstheme="majorHAnsi"/>
          <w:sz w:val="24"/>
          <w:szCs w:val="24"/>
        </w:rPr>
      </w:pPr>
    </w:p>
    <w:p w14:paraId="14BF197B" w14:textId="77777777" w:rsidR="008A1783" w:rsidRDefault="008A1783" w:rsidP="00F162D5">
      <w:pPr>
        <w:jc w:val="both"/>
        <w:rPr>
          <w:rFonts w:asciiTheme="majorHAnsi" w:hAnsiTheme="majorHAnsi" w:cstheme="majorHAnsi"/>
          <w:sz w:val="24"/>
          <w:szCs w:val="24"/>
        </w:rPr>
      </w:pPr>
    </w:p>
    <w:p w14:paraId="4A9DEE4D" w14:textId="49505D27" w:rsidR="003702F8" w:rsidRPr="00F162D5" w:rsidRDefault="0054754E" w:rsidP="00F162D5">
      <w:pPr>
        <w:jc w:val="both"/>
        <w:rPr>
          <w:rFonts w:asciiTheme="majorHAnsi" w:hAnsiTheme="majorHAnsi" w:cstheme="majorHAnsi"/>
          <w:sz w:val="24"/>
          <w:szCs w:val="24"/>
        </w:rPr>
      </w:pPr>
      <w:r>
        <w:rPr>
          <w:rFonts w:asciiTheme="majorHAnsi" w:hAnsiTheme="majorHAnsi" w:cstheme="majorHAnsi"/>
          <w:sz w:val="24"/>
          <w:szCs w:val="24"/>
        </w:rPr>
        <w:lastRenderedPageBreak/>
        <w:t>10</w:t>
      </w:r>
      <w:r w:rsidR="003702F8" w:rsidRPr="00F162D5">
        <w:rPr>
          <w:rFonts w:asciiTheme="majorHAnsi" w:hAnsiTheme="majorHAnsi" w:cstheme="majorHAnsi"/>
          <w:sz w:val="24"/>
          <w:szCs w:val="24"/>
        </w:rPr>
        <w:t>.5</w:t>
      </w:r>
      <w:r w:rsidR="003702F8" w:rsidRPr="00F162D5">
        <w:rPr>
          <w:rFonts w:asciiTheme="majorHAnsi" w:hAnsiTheme="majorHAnsi" w:cstheme="majorHAnsi"/>
          <w:sz w:val="24"/>
          <w:szCs w:val="24"/>
        </w:rPr>
        <w:tab/>
        <w:t>Anträge</w:t>
      </w:r>
    </w:p>
    <w:p w14:paraId="27CBCD73"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Anträge zuhanden der Generalversammlung sind spätestens 20 Tage vor der Versammlung schriftlich oder per </w:t>
      </w:r>
      <w:proofErr w:type="gramStart"/>
      <w:r w:rsidRPr="00F162D5">
        <w:rPr>
          <w:rFonts w:asciiTheme="majorHAnsi" w:hAnsiTheme="majorHAnsi" w:cstheme="majorHAnsi"/>
          <w:sz w:val="24"/>
          <w:szCs w:val="24"/>
        </w:rPr>
        <w:t>Email</w:t>
      </w:r>
      <w:proofErr w:type="gramEnd"/>
      <w:r w:rsidRPr="00F162D5">
        <w:rPr>
          <w:rFonts w:asciiTheme="majorHAnsi" w:hAnsiTheme="majorHAnsi" w:cstheme="majorHAnsi"/>
          <w:sz w:val="24"/>
          <w:szCs w:val="24"/>
        </w:rPr>
        <w:t xml:space="preserve"> an den Vorstand einzureichen. Die Generalversammlung ist zu Beginn über rechtzeitig und nicht rechtzeitig eingegangene Anträge von Mitgliedern zu informieren. </w:t>
      </w:r>
    </w:p>
    <w:p w14:paraId="58229B7F" w14:textId="77777777" w:rsidR="00DE73DF" w:rsidRDefault="00DE73DF" w:rsidP="00F162D5">
      <w:pPr>
        <w:jc w:val="both"/>
        <w:rPr>
          <w:rFonts w:asciiTheme="majorHAnsi" w:hAnsiTheme="majorHAnsi" w:cstheme="majorHAnsi"/>
          <w:sz w:val="24"/>
          <w:szCs w:val="24"/>
        </w:rPr>
      </w:pPr>
    </w:p>
    <w:p w14:paraId="137EE13B" w14:textId="7C8D69D9" w:rsidR="003702F8" w:rsidRPr="00F162D5" w:rsidRDefault="0054754E" w:rsidP="00F162D5">
      <w:pPr>
        <w:jc w:val="both"/>
        <w:rPr>
          <w:rFonts w:asciiTheme="majorHAnsi" w:hAnsiTheme="majorHAnsi" w:cstheme="majorHAnsi"/>
          <w:sz w:val="24"/>
          <w:szCs w:val="24"/>
        </w:rPr>
      </w:pPr>
      <w:r>
        <w:rPr>
          <w:rFonts w:asciiTheme="majorHAnsi" w:hAnsiTheme="majorHAnsi" w:cstheme="majorHAnsi"/>
          <w:sz w:val="24"/>
          <w:szCs w:val="24"/>
        </w:rPr>
        <w:t>10</w:t>
      </w:r>
      <w:r w:rsidR="003702F8" w:rsidRPr="00F162D5">
        <w:rPr>
          <w:rFonts w:asciiTheme="majorHAnsi" w:hAnsiTheme="majorHAnsi" w:cstheme="majorHAnsi"/>
          <w:sz w:val="24"/>
          <w:szCs w:val="24"/>
        </w:rPr>
        <w:t xml:space="preserve">.6 </w:t>
      </w:r>
      <w:r w:rsidR="003702F8" w:rsidRPr="00F162D5">
        <w:rPr>
          <w:rFonts w:asciiTheme="majorHAnsi" w:hAnsiTheme="majorHAnsi" w:cstheme="majorHAnsi"/>
          <w:sz w:val="24"/>
          <w:szCs w:val="24"/>
        </w:rPr>
        <w:tab/>
        <w:t>Beschlussfähigkeit und –</w:t>
      </w:r>
      <w:proofErr w:type="spellStart"/>
      <w:r w:rsidR="00A12748" w:rsidRPr="00F162D5">
        <w:rPr>
          <w:rFonts w:asciiTheme="majorHAnsi" w:hAnsiTheme="majorHAnsi" w:cstheme="majorHAnsi"/>
          <w:sz w:val="24"/>
          <w:szCs w:val="24"/>
        </w:rPr>
        <w:t>quorum</w:t>
      </w:r>
      <w:proofErr w:type="spellEnd"/>
      <w:r w:rsidR="003702F8" w:rsidRPr="00F162D5">
        <w:rPr>
          <w:rFonts w:asciiTheme="majorHAnsi" w:hAnsiTheme="majorHAnsi" w:cstheme="majorHAnsi"/>
          <w:sz w:val="24"/>
          <w:szCs w:val="24"/>
        </w:rPr>
        <w:t xml:space="preserve"> sowie Vertretung</w:t>
      </w:r>
    </w:p>
    <w:p w14:paraId="05934B36" w14:textId="7DC237AB"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Die Generalversammlung ist, sofern es in diesen Statuten oder von Gesetzes wegen nicht anders bestimmt </w:t>
      </w:r>
      <w:r w:rsidR="00A12748" w:rsidRPr="00F162D5">
        <w:rPr>
          <w:rFonts w:asciiTheme="majorHAnsi" w:hAnsiTheme="majorHAnsi" w:cstheme="majorHAnsi"/>
          <w:sz w:val="24"/>
          <w:szCs w:val="24"/>
        </w:rPr>
        <w:t>ist, beschlussfähig</w:t>
      </w:r>
      <w:r w:rsidRPr="00F162D5">
        <w:rPr>
          <w:rFonts w:asciiTheme="majorHAnsi" w:hAnsiTheme="majorHAnsi" w:cstheme="majorHAnsi"/>
          <w:sz w:val="24"/>
          <w:szCs w:val="24"/>
        </w:rPr>
        <w:t>, wenn wenigstens [</w:t>
      </w:r>
      <w:proofErr w:type="gramStart"/>
      <w:r w:rsidRPr="00F162D5">
        <w:rPr>
          <w:rFonts w:asciiTheme="majorHAnsi" w:hAnsiTheme="majorHAnsi" w:cstheme="majorHAnsi"/>
          <w:sz w:val="24"/>
          <w:szCs w:val="24"/>
        </w:rPr>
        <w:t>10]%</w:t>
      </w:r>
      <w:proofErr w:type="gramEnd"/>
      <w:r w:rsidRPr="00F162D5">
        <w:rPr>
          <w:rFonts w:asciiTheme="majorHAnsi" w:hAnsiTheme="majorHAnsi" w:cstheme="majorHAnsi"/>
          <w:sz w:val="24"/>
          <w:szCs w:val="24"/>
        </w:rPr>
        <w:t xml:space="preserve"> der stimmberechtigten Mitglieder anwesend oder vertreten sind. Jedes Mitglied kann [(ein/bis zu x] Mitglied(er) vertreten, wenn eine schriftliche Vollmacht vorliegt, die zur Vertretung berechtigt.</w:t>
      </w:r>
    </w:p>
    <w:p w14:paraId="1A803B02" w14:textId="65A256A9"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Die Versammlung beschliesst mit dem einfachen Mehr der gültig abgegebenen Stimmen der anwesenden Stimmberechtigten. Bei Stimmengleichheit gilt bei Sachgeschäften der Antrag als abgelehnt. Bei Wahlen gilt das absolute Mehr. Ist ein zweiter Wahlgang erforderlich, gilt das relative Mehr. Jedes anwesende, stimmberechtigte Mitglied hat eine Stimme. Bei Wahlen ist auf Verlangen eines Mitgliedes eine geheime Abstimmung durchzuführen. </w:t>
      </w:r>
    </w:p>
    <w:p w14:paraId="18BC8D7D" w14:textId="77777777" w:rsidR="003702F8" w:rsidRDefault="003702F8" w:rsidP="003702F8"/>
    <w:p w14:paraId="148CB500" w14:textId="74F18736" w:rsidR="003702F8" w:rsidRPr="00E964C6" w:rsidRDefault="00853AC7" w:rsidP="00D650DF">
      <w:pPr>
        <w:pStyle w:val="berschrift2"/>
      </w:pPr>
      <w:bookmarkStart w:id="13" w:name="_Toc152341967"/>
      <w:r>
        <w:t>Art</w:t>
      </w:r>
      <w:r w:rsidR="0054754E">
        <w:t>.</w:t>
      </w:r>
      <w:r>
        <w:t xml:space="preserve"> 1</w:t>
      </w:r>
      <w:r w:rsidR="0054754E">
        <w:t>1</w:t>
      </w:r>
      <w:r>
        <w:tab/>
      </w:r>
      <w:r w:rsidR="003702F8" w:rsidRPr="00E964C6">
        <w:t>V</w:t>
      </w:r>
      <w:r>
        <w:t>orstand</w:t>
      </w:r>
      <w:bookmarkEnd w:id="13"/>
    </w:p>
    <w:p w14:paraId="75088A80" w14:textId="4CCCAA94" w:rsidR="003702F8" w:rsidRPr="00D650DF" w:rsidRDefault="003702F8" w:rsidP="00D650DF">
      <w:pPr>
        <w:rPr>
          <w:rFonts w:asciiTheme="majorHAnsi" w:hAnsiTheme="majorHAnsi" w:cstheme="majorHAnsi"/>
          <w:sz w:val="24"/>
          <w:szCs w:val="24"/>
        </w:rPr>
      </w:pPr>
      <w:r w:rsidRPr="00D650DF">
        <w:rPr>
          <w:rFonts w:asciiTheme="majorHAnsi" w:hAnsiTheme="majorHAnsi" w:cstheme="majorHAnsi"/>
          <w:sz w:val="24"/>
          <w:szCs w:val="24"/>
        </w:rPr>
        <w:t>Art. 1</w:t>
      </w:r>
      <w:r w:rsidR="0054754E">
        <w:rPr>
          <w:rFonts w:asciiTheme="majorHAnsi" w:hAnsiTheme="majorHAnsi" w:cstheme="majorHAnsi"/>
          <w:sz w:val="24"/>
          <w:szCs w:val="24"/>
        </w:rPr>
        <w:t>1</w:t>
      </w:r>
      <w:r w:rsidR="00D650DF" w:rsidRPr="00D650DF">
        <w:rPr>
          <w:rFonts w:asciiTheme="majorHAnsi" w:hAnsiTheme="majorHAnsi" w:cstheme="majorHAnsi"/>
          <w:sz w:val="24"/>
          <w:szCs w:val="24"/>
        </w:rPr>
        <w:t>.1</w:t>
      </w:r>
      <w:r w:rsidRPr="00D650DF">
        <w:rPr>
          <w:rFonts w:asciiTheme="majorHAnsi" w:hAnsiTheme="majorHAnsi" w:cstheme="majorHAnsi"/>
          <w:sz w:val="24"/>
          <w:szCs w:val="24"/>
        </w:rPr>
        <w:tab/>
        <w:t>Zusammensetzung des Vorstandes</w:t>
      </w:r>
    </w:p>
    <w:p w14:paraId="63B657F8"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Der Vorstand ist das Führungsorgan des Vereins und setzt sich aus 3 bis 7 Mitgliedern zusammen, welche von der GV gewählt werden. Das sind:</w:t>
      </w:r>
    </w:p>
    <w:p w14:paraId="737E83FE" w14:textId="21FC7B96" w:rsidR="006F490E"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Vereinspräsident/Vereinspräsidentin</w:t>
      </w:r>
    </w:p>
    <w:p w14:paraId="3C88ED99" w14:textId="254F1DC2"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Verei</w:t>
      </w:r>
      <w:r w:rsidR="006F490E">
        <w:rPr>
          <w:rFonts w:asciiTheme="majorHAnsi" w:hAnsiTheme="majorHAnsi" w:cstheme="majorHAnsi"/>
          <w:sz w:val="24"/>
          <w:szCs w:val="24"/>
        </w:rPr>
        <w:t>nsvizepräsident/Vereinsvizepräsidentin</w:t>
      </w:r>
    </w:p>
    <w:p w14:paraId="6C0FD2C8"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Vereinskassier/</w:t>
      </w:r>
      <w:proofErr w:type="spellStart"/>
      <w:r w:rsidRPr="00F162D5">
        <w:rPr>
          <w:rFonts w:asciiTheme="majorHAnsi" w:hAnsiTheme="majorHAnsi" w:cstheme="majorHAnsi"/>
          <w:sz w:val="24"/>
          <w:szCs w:val="24"/>
        </w:rPr>
        <w:t>Vereinskassierin</w:t>
      </w:r>
      <w:proofErr w:type="spellEnd"/>
      <w:r w:rsidRPr="00F162D5">
        <w:rPr>
          <w:rFonts w:asciiTheme="majorHAnsi" w:hAnsiTheme="majorHAnsi" w:cstheme="majorHAnsi"/>
          <w:sz w:val="24"/>
          <w:szCs w:val="24"/>
        </w:rPr>
        <w:t xml:space="preserve"> </w:t>
      </w:r>
    </w:p>
    <w:p w14:paraId="36163872"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Technischer Leiter/Technische Leiterin</w:t>
      </w:r>
    </w:p>
    <w:p w14:paraId="0D803593"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Freiwilligenverantwortliche Person</w:t>
      </w:r>
    </w:p>
    <w:p w14:paraId="0A93F8CF"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Beisitzer/Beisitzerin</w:t>
      </w:r>
    </w:p>
    <w:p w14:paraId="69BCDDB6"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Das Ausüben der obigen Funktionen in Personalunion ist nicht gestattet. Der Vereinspräsident oder die Vereinspräsidentin soll, wenn möglich, den Wohnsitz im Fürstentum Liechtenstein haben. Mit Ausnahme des Präsidiums konstituiert sich der Vorstand </w:t>
      </w:r>
      <w:proofErr w:type="gramStart"/>
      <w:r w:rsidRPr="00F162D5">
        <w:rPr>
          <w:rFonts w:asciiTheme="majorHAnsi" w:hAnsiTheme="majorHAnsi" w:cstheme="majorHAnsi"/>
          <w:sz w:val="24"/>
          <w:szCs w:val="24"/>
        </w:rPr>
        <w:t>selber</w:t>
      </w:r>
      <w:proofErr w:type="gramEnd"/>
      <w:r w:rsidRPr="00F162D5">
        <w:rPr>
          <w:rFonts w:asciiTheme="majorHAnsi" w:hAnsiTheme="majorHAnsi" w:cstheme="majorHAnsi"/>
          <w:sz w:val="24"/>
          <w:szCs w:val="24"/>
        </w:rPr>
        <w:t>.</w:t>
      </w:r>
    </w:p>
    <w:p w14:paraId="18F25406" w14:textId="77777777" w:rsidR="00DE73DF" w:rsidRDefault="00DE73DF" w:rsidP="00F162D5">
      <w:pPr>
        <w:jc w:val="both"/>
        <w:rPr>
          <w:rFonts w:asciiTheme="majorHAnsi" w:hAnsiTheme="majorHAnsi" w:cstheme="majorHAnsi"/>
          <w:sz w:val="24"/>
          <w:szCs w:val="24"/>
        </w:rPr>
      </w:pPr>
    </w:p>
    <w:p w14:paraId="0D927805" w14:textId="42B4461B"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Art. 1</w:t>
      </w:r>
      <w:r w:rsidR="0054754E">
        <w:rPr>
          <w:rFonts w:asciiTheme="majorHAnsi" w:hAnsiTheme="majorHAnsi" w:cstheme="majorHAnsi"/>
          <w:sz w:val="24"/>
          <w:szCs w:val="24"/>
        </w:rPr>
        <w:t>1</w:t>
      </w:r>
      <w:r w:rsidRPr="00F162D5">
        <w:rPr>
          <w:rFonts w:asciiTheme="majorHAnsi" w:hAnsiTheme="majorHAnsi" w:cstheme="majorHAnsi"/>
          <w:sz w:val="24"/>
          <w:szCs w:val="24"/>
        </w:rPr>
        <w:t>.</w:t>
      </w:r>
      <w:r w:rsidR="00D650DF">
        <w:rPr>
          <w:rFonts w:asciiTheme="majorHAnsi" w:hAnsiTheme="majorHAnsi" w:cstheme="majorHAnsi"/>
          <w:sz w:val="24"/>
          <w:szCs w:val="24"/>
        </w:rPr>
        <w:t>2</w:t>
      </w:r>
      <w:r w:rsidRPr="00F162D5">
        <w:rPr>
          <w:rFonts w:asciiTheme="majorHAnsi" w:hAnsiTheme="majorHAnsi" w:cstheme="majorHAnsi"/>
          <w:sz w:val="24"/>
          <w:szCs w:val="24"/>
        </w:rPr>
        <w:tab/>
        <w:t>Aufgaben</w:t>
      </w:r>
    </w:p>
    <w:p w14:paraId="471316AE"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Der Vorstand hat insbesondere folgende Aufgaben und Kompetenzen:</w:t>
      </w:r>
    </w:p>
    <w:p w14:paraId="4259FA43"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Strategische und operative Führung des Vereines gemäss Leitbild und Statuten</w:t>
      </w:r>
    </w:p>
    <w:p w14:paraId="10E2A925"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 xml:space="preserve">Vertretung des </w:t>
      </w:r>
      <w:proofErr w:type="gramStart"/>
      <w:r w:rsidRPr="00F162D5">
        <w:rPr>
          <w:rFonts w:asciiTheme="majorHAnsi" w:hAnsiTheme="majorHAnsi" w:cstheme="majorHAnsi"/>
          <w:sz w:val="24"/>
          <w:szCs w:val="24"/>
        </w:rPr>
        <w:t>Vereins  nach</w:t>
      </w:r>
      <w:proofErr w:type="gramEnd"/>
      <w:r w:rsidRPr="00F162D5">
        <w:rPr>
          <w:rFonts w:asciiTheme="majorHAnsi" w:hAnsiTheme="majorHAnsi" w:cstheme="majorHAnsi"/>
          <w:sz w:val="24"/>
          <w:szCs w:val="24"/>
        </w:rPr>
        <w:t xml:space="preserve"> Aussen</w:t>
      </w:r>
    </w:p>
    <w:p w14:paraId="627FAAE2"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lastRenderedPageBreak/>
        <w:t>-</w:t>
      </w:r>
      <w:r w:rsidRPr="00F162D5">
        <w:rPr>
          <w:rFonts w:asciiTheme="majorHAnsi" w:hAnsiTheme="majorHAnsi" w:cstheme="majorHAnsi"/>
          <w:sz w:val="24"/>
          <w:szCs w:val="24"/>
        </w:rPr>
        <w:tab/>
        <w:t>Ausführung der Beschlüsse der GV</w:t>
      </w:r>
    </w:p>
    <w:p w14:paraId="56CB9404"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 xml:space="preserve">Erstellung von Jahresbericht und Jahresrechnung zu </w:t>
      </w:r>
      <w:proofErr w:type="spellStart"/>
      <w:r w:rsidRPr="00F162D5">
        <w:rPr>
          <w:rFonts w:asciiTheme="majorHAnsi" w:hAnsiTheme="majorHAnsi" w:cstheme="majorHAnsi"/>
          <w:sz w:val="24"/>
          <w:szCs w:val="24"/>
        </w:rPr>
        <w:t>Handen</w:t>
      </w:r>
      <w:proofErr w:type="spellEnd"/>
      <w:r w:rsidRPr="00F162D5">
        <w:rPr>
          <w:rFonts w:asciiTheme="majorHAnsi" w:hAnsiTheme="majorHAnsi" w:cstheme="majorHAnsi"/>
          <w:sz w:val="24"/>
          <w:szCs w:val="24"/>
        </w:rPr>
        <w:t xml:space="preserve"> der Generalversammlung</w:t>
      </w:r>
    </w:p>
    <w:p w14:paraId="5AFA3737"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 xml:space="preserve">Erstellung des Jahresbudgets zu </w:t>
      </w:r>
      <w:proofErr w:type="spellStart"/>
      <w:r w:rsidRPr="00F162D5">
        <w:rPr>
          <w:rFonts w:asciiTheme="majorHAnsi" w:hAnsiTheme="majorHAnsi" w:cstheme="majorHAnsi"/>
          <w:sz w:val="24"/>
          <w:szCs w:val="24"/>
        </w:rPr>
        <w:t>Handen</w:t>
      </w:r>
      <w:proofErr w:type="spellEnd"/>
      <w:r w:rsidRPr="00F162D5">
        <w:rPr>
          <w:rFonts w:asciiTheme="majorHAnsi" w:hAnsiTheme="majorHAnsi" w:cstheme="majorHAnsi"/>
          <w:sz w:val="24"/>
          <w:szCs w:val="24"/>
        </w:rPr>
        <w:t xml:space="preserve"> der Generalversammlung</w:t>
      </w:r>
    </w:p>
    <w:p w14:paraId="4C252A0C"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 xml:space="preserve">Planung der mittel- und langfristigen Vereinsentwicklung und </w:t>
      </w:r>
    </w:p>
    <w:p w14:paraId="48CAEBDF"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ab/>
        <w:t>Vereinsaktivitäten</w:t>
      </w:r>
    </w:p>
    <w:p w14:paraId="2BC797DD"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Erarbeitung des entsprechenden Jahresprogrammes</w:t>
      </w:r>
    </w:p>
    <w:p w14:paraId="2319C890"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Planung und Kontrolle der Finanzen und Einhaltung des Budgets</w:t>
      </w:r>
    </w:p>
    <w:p w14:paraId="2F2FF688"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Organisation der Trainings für Sportschüler/Sportschülerinnen und Planung der Karriere</w:t>
      </w:r>
    </w:p>
    <w:p w14:paraId="5E119E6A"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Information der Mitglieder</w:t>
      </w:r>
    </w:p>
    <w:p w14:paraId="64F72EA2"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Einberufung der GV und Festsetzung der Traktanden</w:t>
      </w:r>
    </w:p>
    <w:p w14:paraId="79C4ECCB"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Überwachung und Einhaltung der Statuen</w:t>
      </w:r>
    </w:p>
    <w:p w14:paraId="12BD0FD3"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Einberufung von Kommissionen, Fach- und Projektgruppen</w:t>
      </w:r>
    </w:p>
    <w:p w14:paraId="7A14D0AA"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 xml:space="preserve">Erstellen von Konzepten und Reglementen </w:t>
      </w:r>
    </w:p>
    <w:p w14:paraId="0B9600BF"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Erstellung des Leitbildes</w:t>
      </w:r>
    </w:p>
    <w:p w14:paraId="14A763F3"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Einhaltung des Liechtenstein Sportcodex</w:t>
      </w:r>
    </w:p>
    <w:p w14:paraId="74B21C78"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Entscheid, ob der Verein im Handelsregister eingetragen werden soll</w:t>
      </w:r>
    </w:p>
    <w:p w14:paraId="6FFB1476"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w:t>
      </w:r>
      <w:r w:rsidRPr="00F162D5">
        <w:rPr>
          <w:rFonts w:asciiTheme="majorHAnsi" w:hAnsiTheme="majorHAnsi" w:cstheme="majorHAnsi"/>
          <w:sz w:val="24"/>
          <w:szCs w:val="24"/>
        </w:rPr>
        <w:tab/>
        <w:t>darüber hinaus alle Befugnisse und Pflichten, die nicht einem anderen Organ übertragen oder vorbehalten sind.</w:t>
      </w:r>
    </w:p>
    <w:p w14:paraId="38A89033"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Über alle Sitzungen und Beschlüsse des Vorstandes ist ein Protokoll zu führen. </w:t>
      </w:r>
    </w:p>
    <w:p w14:paraId="2213D9AA" w14:textId="77777777" w:rsidR="00DE73DF" w:rsidRDefault="00DE73DF" w:rsidP="00F162D5">
      <w:pPr>
        <w:jc w:val="both"/>
        <w:rPr>
          <w:rFonts w:asciiTheme="majorHAnsi" w:hAnsiTheme="majorHAnsi" w:cstheme="majorHAnsi"/>
          <w:sz w:val="24"/>
          <w:szCs w:val="24"/>
        </w:rPr>
      </w:pPr>
    </w:p>
    <w:p w14:paraId="35B0D808" w14:textId="238E3855"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Art. 1</w:t>
      </w:r>
      <w:r w:rsidR="0054754E">
        <w:rPr>
          <w:rFonts w:asciiTheme="majorHAnsi" w:hAnsiTheme="majorHAnsi" w:cstheme="majorHAnsi"/>
          <w:sz w:val="24"/>
          <w:szCs w:val="24"/>
        </w:rPr>
        <w:t>1</w:t>
      </w:r>
      <w:r w:rsidRPr="00F162D5">
        <w:rPr>
          <w:rFonts w:asciiTheme="majorHAnsi" w:hAnsiTheme="majorHAnsi" w:cstheme="majorHAnsi"/>
          <w:sz w:val="24"/>
          <w:szCs w:val="24"/>
        </w:rPr>
        <w:t>.</w:t>
      </w:r>
      <w:r w:rsidR="00D650DF">
        <w:rPr>
          <w:rFonts w:asciiTheme="majorHAnsi" w:hAnsiTheme="majorHAnsi" w:cstheme="majorHAnsi"/>
          <w:sz w:val="24"/>
          <w:szCs w:val="24"/>
        </w:rPr>
        <w:t>3</w:t>
      </w:r>
      <w:r w:rsidR="00D650DF">
        <w:rPr>
          <w:rFonts w:asciiTheme="majorHAnsi" w:hAnsiTheme="majorHAnsi" w:cstheme="majorHAnsi"/>
          <w:sz w:val="24"/>
          <w:szCs w:val="24"/>
        </w:rPr>
        <w:tab/>
      </w:r>
      <w:r w:rsidRPr="00F162D5">
        <w:rPr>
          <w:rFonts w:asciiTheme="majorHAnsi" w:hAnsiTheme="majorHAnsi" w:cstheme="majorHAnsi"/>
          <w:sz w:val="24"/>
          <w:szCs w:val="24"/>
        </w:rPr>
        <w:t>Amtsdauer, Wiederwahl</w:t>
      </w:r>
    </w:p>
    <w:p w14:paraId="5C5C8D23"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Die Amtsdauer des Vorstandes beträgt jeweils [x] Jahre. Übereinstimmende Amtsperioden </w:t>
      </w:r>
      <w:proofErr w:type="gramStart"/>
      <w:r w:rsidRPr="00F162D5">
        <w:rPr>
          <w:rFonts w:asciiTheme="majorHAnsi" w:hAnsiTheme="majorHAnsi" w:cstheme="majorHAnsi"/>
          <w:sz w:val="24"/>
          <w:szCs w:val="24"/>
        </w:rPr>
        <w:t>von Präsident</w:t>
      </w:r>
      <w:proofErr w:type="gramEnd"/>
      <w:r w:rsidRPr="00F162D5">
        <w:rPr>
          <w:rFonts w:asciiTheme="majorHAnsi" w:hAnsiTheme="majorHAnsi" w:cstheme="majorHAnsi"/>
          <w:sz w:val="24"/>
          <w:szCs w:val="24"/>
        </w:rPr>
        <w:t xml:space="preserve"> oder Präsidentin und Vizepräsident oder Vizepräsidentin sind zu vermeiden. Soweit erforderlich kann dafür die Amtsperiode des Vizepräsidenten oder der Vizepräsidentin um ein Jahr verkürzt werden. Wiederwahl ist zulässig.</w:t>
      </w:r>
    </w:p>
    <w:p w14:paraId="76B69810" w14:textId="77777777" w:rsidR="00DE73DF" w:rsidRDefault="00DE73DF" w:rsidP="00F162D5">
      <w:pPr>
        <w:jc w:val="both"/>
        <w:rPr>
          <w:rFonts w:asciiTheme="majorHAnsi" w:hAnsiTheme="majorHAnsi" w:cstheme="majorHAnsi"/>
          <w:sz w:val="24"/>
          <w:szCs w:val="24"/>
        </w:rPr>
      </w:pPr>
    </w:p>
    <w:p w14:paraId="659F5692" w14:textId="6E921EDB"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Art. 1</w:t>
      </w:r>
      <w:r w:rsidR="0054754E">
        <w:rPr>
          <w:rFonts w:asciiTheme="majorHAnsi" w:hAnsiTheme="majorHAnsi" w:cstheme="majorHAnsi"/>
          <w:sz w:val="24"/>
          <w:szCs w:val="24"/>
        </w:rPr>
        <w:t>1</w:t>
      </w:r>
      <w:r w:rsidRPr="00F162D5">
        <w:rPr>
          <w:rFonts w:asciiTheme="majorHAnsi" w:hAnsiTheme="majorHAnsi" w:cstheme="majorHAnsi"/>
          <w:sz w:val="24"/>
          <w:szCs w:val="24"/>
        </w:rPr>
        <w:t>.</w:t>
      </w:r>
      <w:r w:rsidR="00D650DF">
        <w:rPr>
          <w:rFonts w:asciiTheme="majorHAnsi" w:hAnsiTheme="majorHAnsi" w:cstheme="majorHAnsi"/>
          <w:sz w:val="24"/>
          <w:szCs w:val="24"/>
        </w:rPr>
        <w:t>4</w:t>
      </w:r>
      <w:r w:rsidR="00D650DF">
        <w:rPr>
          <w:rFonts w:asciiTheme="majorHAnsi" w:hAnsiTheme="majorHAnsi" w:cstheme="majorHAnsi"/>
          <w:sz w:val="24"/>
          <w:szCs w:val="24"/>
        </w:rPr>
        <w:tab/>
      </w:r>
      <w:r w:rsidRPr="00F162D5">
        <w:rPr>
          <w:rFonts w:asciiTheme="majorHAnsi" w:hAnsiTheme="majorHAnsi" w:cstheme="majorHAnsi"/>
          <w:sz w:val="24"/>
          <w:szCs w:val="24"/>
        </w:rPr>
        <w:t>Rücktritt</w:t>
      </w:r>
    </w:p>
    <w:p w14:paraId="2CC91D98"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Allfällige Rücktritte sind möglichst sechs Monate vor der Generalversammlung dem Vorstand schriftlich mitzuteilen. Aus wichtigen Gründen kann ein Vorstandsmitglied aber jederzeit, ausser zur Unzeit, demissionieren.</w:t>
      </w:r>
    </w:p>
    <w:p w14:paraId="2419D44E" w14:textId="77777777" w:rsidR="00DE73DF" w:rsidRDefault="00DE73DF" w:rsidP="00F162D5">
      <w:pPr>
        <w:jc w:val="both"/>
        <w:rPr>
          <w:rFonts w:asciiTheme="majorHAnsi" w:hAnsiTheme="majorHAnsi" w:cstheme="majorHAnsi"/>
          <w:sz w:val="24"/>
          <w:szCs w:val="24"/>
        </w:rPr>
      </w:pPr>
    </w:p>
    <w:p w14:paraId="1BC2A800" w14:textId="77777777" w:rsidR="008A1783" w:rsidRDefault="008A1783" w:rsidP="00F162D5">
      <w:pPr>
        <w:jc w:val="both"/>
        <w:rPr>
          <w:rFonts w:asciiTheme="majorHAnsi" w:hAnsiTheme="majorHAnsi" w:cstheme="majorHAnsi"/>
          <w:sz w:val="24"/>
          <w:szCs w:val="24"/>
        </w:rPr>
      </w:pPr>
    </w:p>
    <w:p w14:paraId="3A81220B" w14:textId="55F49C3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lastRenderedPageBreak/>
        <w:t>Art. 1</w:t>
      </w:r>
      <w:r w:rsidR="0054754E">
        <w:rPr>
          <w:rFonts w:asciiTheme="majorHAnsi" w:hAnsiTheme="majorHAnsi" w:cstheme="majorHAnsi"/>
          <w:sz w:val="24"/>
          <w:szCs w:val="24"/>
        </w:rPr>
        <w:t>1</w:t>
      </w:r>
      <w:r w:rsidRPr="00F162D5">
        <w:rPr>
          <w:rFonts w:asciiTheme="majorHAnsi" w:hAnsiTheme="majorHAnsi" w:cstheme="majorHAnsi"/>
          <w:sz w:val="24"/>
          <w:szCs w:val="24"/>
        </w:rPr>
        <w:t>.</w:t>
      </w:r>
      <w:r w:rsidR="00D650DF">
        <w:rPr>
          <w:rFonts w:asciiTheme="majorHAnsi" w:hAnsiTheme="majorHAnsi" w:cstheme="majorHAnsi"/>
          <w:sz w:val="24"/>
          <w:szCs w:val="24"/>
        </w:rPr>
        <w:t>5</w:t>
      </w:r>
      <w:r w:rsidR="00D650DF">
        <w:rPr>
          <w:rFonts w:asciiTheme="majorHAnsi" w:hAnsiTheme="majorHAnsi" w:cstheme="majorHAnsi"/>
          <w:sz w:val="24"/>
          <w:szCs w:val="24"/>
        </w:rPr>
        <w:tab/>
      </w:r>
      <w:r w:rsidRPr="00F162D5">
        <w:rPr>
          <w:rFonts w:asciiTheme="majorHAnsi" w:hAnsiTheme="majorHAnsi" w:cstheme="majorHAnsi"/>
          <w:sz w:val="24"/>
          <w:szCs w:val="24"/>
        </w:rPr>
        <w:t>Beschlussfähigkeit des Vorstandes</w:t>
      </w:r>
    </w:p>
    <w:p w14:paraId="0703C0F6"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Der Vorstand tagt auf Einladung des Präsidenten bzw. der Präsidentin, wobei jeweils im Voraus Traktanden zugestellt werden müssen. Von dieser Pflicht darf nur abgesehen werden, wenn alle Vorstandsmitglieder anwesend sind und alle mit den ad-hoc Traktanden einverstanden sind.</w:t>
      </w:r>
    </w:p>
    <w:p w14:paraId="360E635A"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Der Vorstand ist beschlussfähig, wenn mehr als die Hälfte der Vorstandsmitglieder anwesend sind. Beschlüsse des Vorstandes werden mit einfacher Mehrheit getroffen. Bei Stimmengleichheit gibt die Stimme des Präsidenten bzw. der Präsidentin Ausschlag.</w:t>
      </w:r>
    </w:p>
    <w:p w14:paraId="61064032"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Stellvertretung ist ausgeschlossen.</w:t>
      </w:r>
    </w:p>
    <w:p w14:paraId="2BD256B4" w14:textId="77777777" w:rsidR="00DE73DF" w:rsidRDefault="00DE73DF" w:rsidP="00F162D5">
      <w:pPr>
        <w:jc w:val="both"/>
        <w:rPr>
          <w:rFonts w:asciiTheme="majorHAnsi" w:hAnsiTheme="majorHAnsi" w:cstheme="majorHAnsi"/>
          <w:sz w:val="24"/>
          <w:szCs w:val="24"/>
        </w:rPr>
      </w:pPr>
    </w:p>
    <w:p w14:paraId="0446F1E8" w14:textId="0DF28483"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Art. 1</w:t>
      </w:r>
      <w:r w:rsidR="0054754E">
        <w:rPr>
          <w:rFonts w:asciiTheme="majorHAnsi" w:hAnsiTheme="majorHAnsi" w:cstheme="majorHAnsi"/>
          <w:sz w:val="24"/>
          <w:szCs w:val="24"/>
        </w:rPr>
        <w:t>1</w:t>
      </w:r>
      <w:r w:rsidRPr="00F162D5">
        <w:rPr>
          <w:rFonts w:asciiTheme="majorHAnsi" w:hAnsiTheme="majorHAnsi" w:cstheme="majorHAnsi"/>
          <w:sz w:val="24"/>
          <w:szCs w:val="24"/>
        </w:rPr>
        <w:t>.</w:t>
      </w:r>
      <w:r w:rsidR="00D650DF">
        <w:rPr>
          <w:rFonts w:asciiTheme="majorHAnsi" w:hAnsiTheme="majorHAnsi" w:cstheme="majorHAnsi"/>
          <w:sz w:val="24"/>
          <w:szCs w:val="24"/>
        </w:rPr>
        <w:t>6</w:t>
      </w:r>
      <w:r w:rsidR="00D650DF">
        <w:rPr>
          <w:rFonts w:asciiTheme="majorHAnsi" w:hAnsiTheme="majorHAnsi" w:cstheme="majorHAnsi"/>
          <w:sz w:val="24"/>
          <w:szCs w:val="24"/>
        </w:rPr>
        <w:tab/>
      </w:r>
      <w:r w:rsidRPr="00F162D5">
        <w:rPr>
          <w:rFonts w:asciiTheme="majorHAnsi" w:hAnsiTheme="majorHAnsi" w:cstheme="majorHAnsi"/>
          <w:sz w:val="24"/>
          <w:szCs w:val="24"/>
        </w:rPr>
        <w:t>Zeichnungsberechtigung</w:t>
      </w:r>
    </w:p>
    <w:p w14:paraId="30BB032F"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Der Vorstand bezeichnet die für den Verein zeichnungsberechtigten Personen und bestimmt die Art ihrer Zeichnungsberechtigung. Es ist nur kollektives Zeichnungsrecht zulässig.</w:t>
      </w:r>
    </w:p>
    <w:p w14:paraId="3C9FC053" w14:textId="77777777" w:rsidR="00DE73DF" w:rsidRDefault="00DE73DF" w:rsidP="00F162D5">
      <w:pPr>
        <w:jc w:val="both"/>
        <w:rPr>
          <w:rFonts w:asciiTheme="majorHAnsi" w:hAnsiTheme="majorHAnsi" w:cstheme="majorHAnsi"/>
          <w:sz w:val="24"/>
          <w:szCs w:val="24"/>
        </w:rPr>
      </w:pPr>
    </w:p>
    <w:p w14:paraId="1175FADE" w14:textId="3F550B50"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Art. 1</w:t>
      </w:r>
      <w:r w:rsidR="0054754E">
        <w:rPr>
          <w:rFonts w:asciiTheme="majorHAnsi" w:hAnsiTheme="majorHAnsi" w:cstheme="majorHAnsi"/>
          <w:sz w:val="24"/>
          <w:szCs w:val="24"/>
        </w:rPr>
        <w:t>1</w:t>
      </w:r>
      <w:r w:rsidRPr="00F162D5">
        <w:rPr>
          <w:rFonts w:asciiTheme="majorHAnsi" w:hAnsiTheme="majorHAnsi" w:cstheme="majorHAnsi"/>
          <w:sz w:val="24"/>
          <w:szCs w:val="24"/>
        </w:rPr>
        <w:t>.</w:t>
      </w:r>
      <w:r w:rsidR="00D650DF">
        <w:rPr>
          <w:rFonts w:asciiTheme="majorHAnsi" w:hAnsiTheme="majorHAnsi" w:cstheme="majorHAnsi"/>
          <w:sz w:val="24"/>
          <w:szCs w:val="24"/>
        </w:rPr>
        <w:t>7</w:t>
      </w:r>
      <w:r w:rsidR="00D650DF">
        <w:rPr>
          <w:rFonts w:asciiTheme="majorHAnsi" w:hAnsiTheme="majorHAnsi" w:cstheme="majorHAnsi"/>
          <w:sz w:val="24"/>
          <w:szCs w:val="24"/>
        </w:rPr>
        <w:tab/>
      </w:r>
      <w:r w:rsidRPr="00F162D5">
        <w:rPr>
          <w:rFonts w:asciiTheme="majorHAnsi" w:hAnsiTheme="majorHAnsi" w:cstheme="majorHAnsi"/>
          <w:sz w:val="24"/>
          <w:szCs w:val="24"/>
        </w:rPr>
        <w:t>Jahresrechnung</w:t>
      </w:r>
    </w:p>
    <w:p w14:paraId="7625D37D"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Die Jahresrechnung wird jeweils auf Ende des Kalenderjahres/Geschäftsjahres abgeschlossen.</w:t>
      </w:r>
    </w:p>
    <w:p w14:paraId="242F4F22" w14:textId="77777777" w:rsidR="003702F8" w:rsidRDefault="003702F8" w:rsidP="003702F8"/>
    <w:p w14:paraId="45FB9468" w14:textId="327A5541" w:rsidR="003702F8" w:rsidRPr="00E964C6" w:rsidRDefault="00853AC7" w:rsidP="00853AC7">
      <w:pPr>
        <w:pStyle w:val="berschrift2"/>
      </w:pPr>
      <w:bookmarkStart w:id="14" w:name="_Toc152341968"/>
      <w:r>
        <w:t>Art. 1</w:t>
      </w:r>
      <w:r w:rsidR="0054754E">
        <w:t>2</w:t>
      </w:r>
      <w:r>
        <w:tab/>
      </w:r>
      <w:r w:rsidR="003702F8" w:rsidRPr="00E964C6">
        <w:t>R</w:t>
      </w:r>
      <w:r>
        <w:t>echnungsrevision</w:t>
      </w:r>
      <w:bookmarkEnd w:id="14"/>
    </w:p>
    <w:p w14:paraId="4850C5D6" w14:textId="5F79A7DC"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Die Generalversammlung wählt zwei oder mehr Rechnungsrevisoren für eine Amtszeit von je 3 Jahren. Diese haben die Buchhaltung und Jahresrechnung zu prüfen und darüber der </w:t>
      </w:r>
      <w:r w:rsidR="00F162D5" w:rsidRPr="00F162D5">
        <w:rPr>
          <w:rFonts w:asciiTheme="majorHAnsi" w:hAnsiTheme="majorHAnsi" w:cstheme="majorHAnsi"/>
          <w:sz w:val="24"/>
          <w:szCs w:val="24"/>
        </w:rPr>
        <w:t>Generalversammlung</w:t>
      </w:r>
      <w:r w:rsidRPr="00F162D5">
        <w:rPr>
          <w:rFonts w:asciiTheme="majorHAnsi" w:hAnsiTheme="majorHAnsi" w:cstheme="majorHAnsi"/>
          <w:sz w:val="24"/>
          <w:szCs w:val="24"/>
        </w:rPr>
        <w:t xml:space="preserve"> Bericht und Antrag über deren Genehmigung und Entlastung des Vorstandes, zu stellen.</w:t>
      </w:r>
    </w:p>
    <w:p w14:paraId="5DC29023" w14:textId="77777777" w:rsidR="003702F8" w:rsidRDefault="003702F8" w:rsidP="003702F8"/>
    <w:p w14:paraId="0C20700D" w14:textId="287FA35A" w:rsidR="003702F8" w:rsidRPr="00E964C6" w:rsidRDefault="00853AC7" w:rsidP="00853AC7">
      <w:pPr>
        <w:pStyle w:val="berschrift2"/>
      </w:pPr>
      <w:bookmarkStart w:id="15" w:name="_Toc152341969"/>
      <w:r>
        <w:t>Art. 1</w:t>
      </w:r>
      <w:r w:rsidR="0054754E">
        <w:t>3</w:t>
      </w:r>
      <w:r w:rsidR="00D00C02">
        <w:tab/>
      </w:r>
      <w:r w:rsidR="00E964C6" w:rsidRPr="00E964C6">
        <w:t>K</w:t>
      </w:r>
      <w:r>
        <w:t>ommission</w:t>
      </w:r>
      <w:bookmarkEnd w:id="15"/>
    </w:p>
    <w:p w14:paraId="598531AF" w14:textId="77777777" w:rsidR="00FB2D25" w:rsidRPr="00FB2D25" w:rsidRDefault="00FB2D25" w:rsidP="00FB2D25">
      <w:pPr>
        <w:rPr>
          <w:rFonts w:asciiTheme="majorHAnsi" w:hAnsiTheme="majorHAnsi" w:cstheme="majorHAnsi"/>
          <w:sz w:val="24"/>
          <w:szCs w:val="24"/>
        </w:rPr>
      </w:pPr>
      <w:r w:rsidRPr="00FB2D25">
        <w:rPr>
          <w:rFonts w:asciiTheme="majorHAnsi" w:hAnsiTheme="majorHAnsi" w:cstheme="majorHAnsi"/>
          <w:sz w:val="24"/>
          <w:szCs w:val="24"/>
        </w:rPr>
        <w:t>Sofern Kommissionen, Fach- oder Projektgruppen bestehen, werden deren Aufgaben und Kompetenzen vom Vorstand in einem separaten Reglement festgelegt.</w:t>
      </w:r>
    </w:p>
    <w:p w14:paraId="5EF5B258" w14:textId="77777777" w:rsidR="00401D70" w:rsidRDefault="00401D70" w:rsidP="003702F8">
      <w:pPr>
        <w:rPr>
          <w:rFonts w:asciiTheme="majorHAnsi" w:hAnsiTheme="majorHAnsi" w:cstheme="majorHAnsi"/>
          <w:sz w:val="24"/>
          <w:szCs w:val="24"/>
        </w:rPr>
      </w:pPr>
    </w:p>
    <w:p w14:paraId="2B659D69" w14:textId="77777777" w:rsidR="008A1783" w:rsidRDefault="008A1783" w:rsidP="003702F8">
      <w:pPr>
        <w:rPr>
          <w:rFonts w:asciiTheme="majorHAnsi" w:hAnsiTheme="majorHAnsi" w:cstheme="majorHAnsi"/>
          <w:sz w:val="24"/>
          <w:szCs w:val="24"/>
        </w:rPr>
      </w:pPr>
    </w:p>
    <w:p w14:paraId="6B1C7578" w14:textId="77777777" w:rsidR="008A1783" w:rsidRDefault="008A1783" w:rsidP="003702F8">
      <w:pPr>
        <w:rPr>
          <w:rFonts w:asciiTheme="majorHAnsi" w:hAnsiTheme="majorHAnsi" w:cstheme="majorHAnsi"/>
          <w:sz w:val="24"/>
          <w:szCs w:val="24"/>
        </w:rPr>
      </w:pPr>
    </w:p>
    <w:p w14:paraId="22ADD6D1" w14:textId="77777777" w:rsidR="008A1783" w:rsidRDefault="008A1783" w:rsidP="003702F8">
      <w:pPr>
        <w:rPr>
          <w:rFonts w:asciiTheme="majorHAnsi" w:hAnsiTheme="majorHAnsi" w:cstheme="majorHAnsi"/>
          <w:sz w:val="24"/>
          <w:szCs w:val="24"/>
        </w:rPr>
      </w:pPr>
    </w:p>
    <w:p w14:paraId="52ED313F" w14:textId="77777777" w:rsidR="008A1783" w:rsidRPr="00F162D5" w:rsidRDefault="008A1783" w:rsidP="003702F8">
      <w:pPr>
        <w:rPr>
          <w:rFonts w:asciiTheme="majorHAnsi" w:hAnsiTheme="majorHAnsi" w:cstheme="majorHAnsi"/>
          <w:sz w:val="24"/>
          <w:szCs w:val="24"/>
        </w:rPr>
      </w:pPr>
    </w:p>
    <w:p w14:paraId="03578AA7" w14:textId="6D095CC5" w:rsidR="003702F8" w:rsidRDefault="003702F8" w:rsidP="00E5614F">
      <w:pPr>
        <w:pStyle w:val="berschrift1"/>
      </w:pPr>
      <w:bookmarkStart w:id="16" w:name="_Toc152341970"/>
      <w:r>
        <w:lastRenderedPageBreak/>
        <w:t>IV. FINANZ</w:t>
      </w:r>
      <w:r w:rsidR="0054754E">
        <w:t>EN</w:t>
      </w:r>
      <w:bookmarkEnd w:id="16"/>
    </w:p>
    <w:p w14:paraId="506EED87" w14:textId="7E5E30F5" w:rsidR="003702F8" w:rsidRDefault="003702F8" w:rsidP="00E964C6">
      <w:pPr>
        <w:pStyle w:val="berschrift2"/>
      </w:pPr>
      <w:bookmarkStart w:id="17" w:name="_Toc152341971"/>
      <w:r>
        <w:t>Art. 1</w:t>
      </w:r>
      <w:r w:rsidR="0054754E">
        <w:t>4</w:t>
      </w:r>
      <w:r w:rsidR="00A12748">
        <w:tab/>
      </w:r>
      <w:r>
        <w:t>Art der Einnahmen</w:t>
      </w:r>
      <w:bookmarkEnd w:id="17"/>
    </w:p>
    <w:p w14:paraId="4A9B2B1C" w14:textId="77777777" w:rsidR="003702F8" w:rsidRPr="00F162D5" w:rsidRDefault="003702F8" w:rsidP="003702F8">
      <w:pPr>
        <w:rPr>
          <w:rFonts w:asciiTheme="majorHAnsi" w:hAnsiTheme="majorHAnsi" w:cstheme="majorHAnsi"/>
          <w:sz w:val="24"/>
          <w:szCs w:val="24"/>
        </w:rPr>
      </w:pPr>
      <w:r w:rsidRPr="00F162D5">
        <w:rPr>
          <w:rFonts w:asciiTheme="majorHAnsi" w:hAnsiTheme="majorHAnsi" w:cstheme="majorHAnsi"/>
          <w:sz w:val="24"/>
          <w:szCs w:val="24"/>
        </w:rPr>
        <w:t>Die Einnahmen des Vereins sind insbesondere folgende:</w:t>
      </w:r>
    </w:p>
    <w:p w14:paraId="3DD1AD8F" w14:textId="77777777" w:rsidR="003702F8" w:rsidRPr="00F162D5" w:rsidRDefault="003702F8" w:rsidP="00DE73DF">
      <w:pPr>
        <w:ind w:left="708"/>
        <w:rPr>
          <w:rFonts w:asciiTheme="majorHAnsi" w:hAnsiTheme="majorHAnsi" w:cstheme="majorHAnsi"/>
          <w:sz w:val="24"/>
          <w:szCs w:val="24"/>
        </w:rPr>
      </w:pPr>
      <w:r w:rsidRPr="00F162D5">
        <w:rPr>
          <w:rFonts w:asciiTheme="majorHAnsi" w:hAnsiTheme="majorHAnsi" w:cstheme="majorHAnsi"/>
          <w:sz w:val="24"/>
          <w:szCs w:val="24"/>
        </w:rPr>
        <w:t>a)</w:t>
      </w:r>
      <w:r w:rsidRPr="00F162D5">
        <w:rPr>
          <w:rFonts w:asciiTheme="majorHAnsi" w:hAnsiTheme="majorHAnsi" w:cstheme="majorHAnsi"/>
          <w:sz w:val="24"/>
          <w:szCs w:val="24"/>
        </w:rPr>
        <w:tab/>
        <w:t>Mitgliederbeiträge</w:t>
      </w:r>
    </w:p>
    <w:p w14:paraId="2FFC1F5E" w14:textId="77777777" w:rsidR="003702F8" w:rsidRPr="00F162D5" w:rsidRDefault="003702F8" w:rsidP="00DE73DF">
      <w:pPr>
        <w:ind w:left="708"/>
        <w:rPr>
          <w:rFonts w:asciiTheme="majorHAnsi" w:hAnsiTheme="majorHAnsi" w:cstheme="majorHAnsi"/>
          <w:sz w:val="24"/>
          <w:szCs w:val="24"/>
        </w:rPr>
      </w:pPr>
      <w:r w:rsidRPr="00F162D5">
        <w:rPr>
          <w:rFonts w:asciiTheme="majorHAnsi" w:hAnsiTheme="majorHAnsi" w:cstheme="majorHAnsi"/>
          <w:sz w:val="24"/>
          <w:szCs w:val="24"/>
        </w:rPr>
        <w:t>b)</w:t>
      </w:r>
      <w:r w:rsidRPr="00F162D5">
        <w:rPr>
          <w:rFonts w:asciiTheme="majorHAnsi" w:hAnsiTheme="majorHAnsi" w:cstheme="majorHAnsi"/>
          <w:sz w:val="24"/>
          <w:szCs w:val="24"/>
        </w:rPr>
        <w:tab/>
        <w:t>Beiträge von öffentlichen und privaten Institutionen</w:t>
      </w:r>
    </w:p>
    <w:p w14:paraId="764C1982" w14:textId="77777777" w:rsidR="003702F8" w:rsidRPr="00F162D5" w:rsidRDefault="003702F8" w:rsidP="00DE73DF">
      <w:pPr>
        <w:ind w:left="708"/>
        <w:rPr>
          <w:rFonts w:asciiTheme="majorHAnsi" w:hAnsiTheme="majorHAnsi" w:cstheme="majorHAnsi"/>
          <w:sz w:val="24"/>
          <w:szCs w:val="24"/>
        </w:rPr>
      </w:pPr>
      <w:r w:rsidRPr="00F162D5">
        <w:rPr>
          <w:rFonts w:asciiTheme="majorHAnsi" w:hAnsiTheme="majorHAnsi" w:cstheme="majorHAnsi"/>
          <w:sz w:val="24"/>
          <w:szCs w:val="24"/>
        </w:rPr>
        <w:t>c)</w:t>
      </w:r>
      <w:r w:rsidRPr="00F162D5">
        <w:rPr>
          <w:rFonts w:asciiTheme="majorHAnsi" w:hAnsiTheme="majorHAnsi" w:cstheme="majorHAnsi"/>
          <w:sz w:val="24"/>
          <w:szCs w:val="24"/>
        </w:rPr>
        <w:tab/>
        <w:t>Gewinne aus Veranstaltungen</w:t>
      </w:r>
    </w:p>
    <w:p w14:paraId="607B918D" w14:textId="77777777" w:rsidR="003702F8" w:rsidRPr="00F162D5" w:rsidRDefault="003702F8" w:rsidP="00DE73DF">
      <w:pPr>
        <w:ind w:left="708"/>
        <w:rPr>
          <w:rFonts w:asciiTheme="majorHAnsi" w:hAnsiTheme="majorHAnsi" w:cstheme="majorHAnsi"/>
          <w:sz w:val="24"/>
          <w:szCs w:val="24"/>
        </w:rPr>
      </w:pPr>
      <w:r w:rsidRPr="00F162D5">
        <w:rPr>
          <w:rFonts w:asciiTheme="majorHAnsi" w:hAnsiTheme="majorHAnsi" w:cstheme="majorHAnsi"/>
          <w:sz w:val="24"/>
          <w:szCs w:val="24"/>
        </w:rPr>
        <w:t>d)</w:t>
      </w:r>
      <w:r w:rsidRPr="00F162D5">
        <w:rPr>
          <w:rFonts w:asciiTheme="majorHAnsi" w:hAnsiTheme="majorHAnsi" w:cstheme="majorHAnsi"/>
          <w:sz w:val="24"/>
          <w:szCs w:val="24"/>
        </w:rPr>
        <w:tab/>
        <w:t>Spenden</w:t>
      </w:r>
    </w:p>
    <w:p w14:paraId="7F8BBBD7" w14:textId="77777777" w:rsidR="003702F8" w:rsidRPr="00F162D5" w:rsidRDefault="003702F8" w:rsidP="00DE73DF">
      <w:pPr>
        <w:ind w:left="708"/>
        <w:rPr>
          <w:rFonts w:asciiTheme="majorHAnsi" w:hAnsiTheme="majorHAnsi" w:cstheme="majorHAnsi"/>
          <w:sz w:val="24"/>
          <w:szCs w:val="24"/>
        </w:rPr>
      </w:pPr>
      <w:r w:rsidRPr="00F162D5">
        <w:rPr>
          <w:rFonts w:asciiTheme="majorHAnsi" w:hAnsiTheme="majorHAnsi" w:cstheme="majorHAnsi"/>
          <w:sz w:val="24"/>
          <w:szCs w:val="24"/>
        </w:rPr>
        <w:t>e)</w:t>
      </w:r>
      <w:r w:rsidRPr="00F162D5">
        <w:rPr>
          <w:rFonts w:asciiTheme="majorHAnsi" w:hAnsiTheme="majorHAnsi" w:cstheme="majorHAnsi"/>
          <w:sz w:val="24"/>
          <w:szCs w:val="24"/>
        </w:rPr>
        <w:tab/>
        <w:t>Sponsoring</w:t>
      </w:r>
    </w:p>
    <w:p w14:paraId="787AA101" w14:textId="77777777" w:rsidR="008A1783" w:rsidRDefault="008A1783" w:rsidP="003702F8">
      <w:pPr>
        <w:rPr>
          <w:rFonts w:asciiTheme="majorHAnsi" w:hAnsiTheme="majorHAnsi" w:cstheme="majorHAnsi"/>
          <w:sz w:val="24"/>
          <w:szCs w:val="24"/>
        </w:rPr>
      </w:pPr>
    </w:p>
    <w:p w14:paraId="2EB21D58" w14:textId="28D11761" w:rsidR="003702F8" w:rsidRPr="00F162D5" w:rsidRDefault="003702F8" w:rsidP="003702F8">
      <w:pPr>
        <w:rPr>
          <w:rFonts w:asciiTheme="majorHAnsi" w:hAnsiTheme="majorHAnsi" w:cstheme="majorHAnsi"/>
          <w:sz w:val="24"/>
          <w:szCs w:val="24"/>
        </w:rPr>
      </w:pPr>
      <w:r w:rsidRPr="00F162D5">
        <w:rPr>
          <w:rFonts w:asciiTheme="majorHAnsi" w:hAnsiTheme="majorHAnsi" w:cstheme="majorHAnsi"/>
          <w:sz w:val="24"/>
          <w:szCs w:val="24"/>
        </w:rPr>
        <w:t>Art. 1</w:t>
      </w:r>
      <w:r w:rsidR="0054754E">
        <w:rPr>
          <w:rFonts w:asciiTheme="majorHAnsi" w:hAnsiTheme="majorHAnsi" w:cstheme="majorHAnsi"/>
          <w:sz w:val="24"/>
          <w:szCs w:val="24"/>
        </w:rPr>
        <w:t>4</w:t>
      </w:r>
      <w:r w:rsidRPr="00F162D5">
        <w:rPr>
          <w:rFonts w:asciiTheme="majorHAnsi" w:hAnsiTheme="majorHAnsi" w:cstheme="majorHAnsi"/>
          <w:sz w:val="24"/>
          <w:szCs w:val="24"/>
        </w:rPr>
        <w:t>.1    Mitgliederbeiträge</w:t>
      </w:r>
    </w:p>
    <w:p w14:paraId="021C84BA"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Die Mitgliederbeiträge werden von der Generalversammlung für jeweils zwei Jahre festgelegt. Die Mitgliederbeiträge verstehen sich als Jahresbeitrag für das laufende Vereinsjahr, unabhängig vom Ein- oder Austritt des Mitglieds. Es gibt keine Mitgliederbeiträge pro </w:t>
      </w:r>
      <w:proofErr w:type="spellStart"/>
      <w:r w:rsidRPr="00F162D5">
        <w:rPr>
          <w:rFonts w:asciiTheme="majorHAnsi" w:hAnsiTheme="majorHAnsi" w:cstheme="majorHAnsi"/>
          <w:sz w:val="24"/>
          <w:szCs w:val="24"/>
        </w:rPr>
        <w:t>rata</w:t>
      </w:r>
      <w:proofErr w:type="spellEnd"/>
      <w:r w:rsidRPr="00F162D5">
        <w:rPr>
          <w:rFonts w:asciiTheme="majorHAnsi" w:hAnsiTheme="majorHAnsi" w:cstheme="majorHAnsi"/>
          <w:sz w:val="24"/>
          <w:szCs w:val="24"/>
        </w:rPr>
        <w:t>. Die Beiträge sind innert Monatsfrist nach der GV zu bezahlen. Lizenzbeiträge werden zusätzlich verrechnet.</w:t>
      </w:r>
    </w:p>
    <w:p w14:paraId="1B1C7930" w14:textId="748D22CD" w:rsidR="003702F8" w:rsidRPr="00F162D5" w:rsidRDefault="003702F8" w:rsidP="0054754E">
      <w:pPr>
        <w:pStyle w:val="berschrift2"/>
      </w:pPr>
      <w:bookmarkStart w:id="18" w:name="_Toc152341972"/>
      <w:r w:rsidRPr="00F162D5">
        <w:t>Art. 1</w:t>
      </w:r>
      <w:r w:rsidR="0054754E">
        <w:t>5</w:t>
      </w:r>
      <w:r w:rsidRPr="00F162D5">
        <w:t xml:space="preserve">   Ausgaben-Kompetenz des Vorstandes (Finanzreglement)</w:t>
      </w:r>
      <w:bookmarkEnd w:id="18"/>
    </w:p>
    <w:p w14:paraId="2E61E0F6" w14:textId="47199A92"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Über nicht budgetierte Ausgaben von jährlich mehr als [Betrag] Franken beschliesst die Generalversammlung. Andere Ausgaben fallen in die Kompetenz des Vorstandes. Dieser hat hierzu ein Finanzreglement zu erstellen.</w:t>
      </w:r>
    </w:p>
    <w:p w14:paraId="7C000286" w14:textId="77777777" w:rsidR="003702F8" w:rsidRDefault="003702F8" w:rsidP="003702F8"/>
    <w:p w14:paraId="62BD5F69" w14:textId="77777777" w:rsidR="003702F8" w:rsidRDefault="003702F8" w:rsidP="00E5614F">
      <w:pPr>
        <w:pStyle w:val="berschrift1"/>
      </w:pPr>
      <w:bookmarkStart w:id="19" w:name="_Toc152341973"/>
      <w:r>
        <w:t>VI. SCHLUSSBESTIMMUNGEN</w:t>
      </w:r>
      <w:bookmarkEnd w:id="19"/>
    </w:p>
    <w:p w14:paraId="160235E9" w14:textId="47A1ED7F" w:rsidR="003702F8" w:rsidRPr="00F162D5" w:rsidRDefault="003702F8" w:rsidP="0054754E">
      <w:pPr>
        <w:pStyle w:val="berschrift2"/>
      </w:pPr>
      <w:bookmarkStart w:id="20" w:name="_Toc152341974"/>
      <w:r w:rsidRPr="00F162D5">
        <w:t>Art. 1</w:t>
      </w:r>
      <w:r w:rsidR="0054754E">
        <w:t>6</w:t>
      </w:r>
      <w:r w:rsidRPr="00F162D5">
        <w:t xml:space="preserve">    Versicherungen</w:t>
      </w:r>
      <w:bookmarkEnd w:id="20"/>
    </w:p>
    <w:p w14:paraId="6DDADB4C" w14:textId="77777777" w:rsidR="003702F8"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Der Verein unterhält eine Veranstalterhaftpflichtversicherung. Für die Folgen von Unfall oder Krankheit haben die Mitglieder selbst für genügenden Versicherungsschutz zu sorgen.</w:t>
      </w:r>
    </w:p>
    <w:p w14:paraId="0341E219" w14:textId="77777777" w:rsidR="008A1783" w:rsidRPr="00F162D5" w:rsidRDefault="008A1783" w:rsidP="00F162D5">
      <w:pPr>
        <w:jc w:val="both"/>
        <w:rPr>
          <w:rFonts w:asciiTheme="majorHAnsi" w:hAnsiTheme="majorHAnsi" w:cstheme="majorHAnsi"/>
          <w:sz w:val="24"/>
          <w:szCs w:val="24"/>
        </w:rPr>
      </w:pPr>
    </w:p>
    <w:p w14:paraId="001BE089" w14:textId="01BEE30F" w:rsidR="003702F8" w:rsidRPr="00F162D5" w:rsidRDefault="003702F8" w:rsidP="0054754E">
      <w:pPr>
        <w:pStyle w:val="berschrift2"/>
      </w:pPr>
      <w:bookmarkStart w:id="21" w:name="_Toc152341975"/>
      <w:r w:rsidRPr="00F162D5">
        <w:t>Art. 1</w:t>
      </w:r>
      <w:r w:rsidR="0054754E">
        <w:t>7</w:t>
      </w:r>
      <w:r w:rsidRPr="00F162D5">
        <w:t xml:space="preserve">    Änderung der Statuten</w:t>
      </w:r>
      <w:bookmarkEnd w:id="21"/>
    </w:p>
    <w:p w14:paraId="2C1FB4BD" w14:textId="77777777" w:rsidR="003702F8"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Die Generalversammlung kann eine Änderung der Statuten mit einem 2/3-Mehr der gültig abgegebenen Stimmen der anwesenden Stimmberechtigten beschliessen.</w:t>
      </w:r>
    </w:p>
    <w:p w14:paraId="2F06F95F" w14:textId="77777777" w:rsidR="008A1783" w:rsidRPr="00F162D5" w:rsidRDefault="008A1783" w:rsidP="00F162D5">
      <w:pPr>
        <w:jc w:val="both"/>
        <w:rPr>
          <w:rFonts w:asciiTheme="majorHAnsi" w:hAnsiTheme="majorHAnsi" w:cstheme="majorHAnsi"/>
          <w:sz w:val="24"/>
          <w:szCs w:val="24"/>
        </w:rPr>
      </w:pPr>
    </w:p>
    <w:p w14:paraId="57658077" w14:textId="140CAF22" w:rsidR="003702F8" w:rsidRPr="00F162D5" w:rsidRDefault="003702F8" w:rsidP="0054754E">
      <w:pPr>
        <w:pStyle w:val="berschrift2"/>
      </w:pPr>
      <w:bookmarkStart w:id="22" w:name="_Toc152341976"/>
      <w:r w:rsidRPr="00F162D5">
        <w:t>Art. 1</w:t>
      </w:r>
      <w:r w:rsidR="0054754E">
        <w:t>8</w:t>
      </w:r>
      <w:r w:rsidRPr="00F162D5">
        <w:t xml:space="preserve">    Auflösung</w:t>
      </w:r>
      <w:bookmarkEnd w:id="22"/>
    </w:p>
    <w:p w14:paraId="6BFE2BD8" w14:textId="77777777" w:rsidR="003702F8"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Die Auflösung des Vereins bedarf einer 2/3-Mehrheit aller stimmberechtigten Mitglieder. Wird die Auflösung des Vereins beschlossen, ist ein genaues Verzeichnis über das noch vorhandene </w:t>
      </w:r>
      <w:r w:rsidRPr="00F162D5">
        <w:rPr>
          <w:rFonts w:asciiTheme="majorHAnsi" w:hAnsiTheme="majorHAnsi" w:cstheme="majorHAnsi"/>
          <w:sz w:val="24"/>
          <w:szCs w:val="24"/>
        </w:rPr>
        <w:lastRenderedPageBreak/>
        <w:t>Vereinsvermögen und das Inventar zu erstellen. Allfällige noch vorhandene Vermögenswerte samt Inventar sind einem Nachfolgeverein zuzuwenden, der die gleichen oder möglichst ähnliche Ziele wie der aufzulösende Verein verfolgt. Fehlt es an einem solchen Nachfolgeverein, sind die Vermögenswerte samt Inventar dem Dachverband zu übergeben.</w:t>
      </w:r>
    </w:p>
    <w:p w14:paraId="1D3094F8" w14:textId="77777777" w:rsidR="008A1783" w:rsidRPr="00F162D5" w:rsidRDefault="008A1783" w:rsidP="00F162D5">
      <w:pPr>
        <w:jc w:val="both"/>
        <w:rPr>
          <w:rFonts w:asciiTheme="majorHAnsi" w:hAnsiTheme="majorHAnsi" w:cstheme="majorHAnsi"/>
          <w:sz w:val="24"/>
          <w:szCs w:val="24"/>
        </w:rPr>
      </w:pPr>
    </w:p>
    <w:p w14:paraId="10E4FCC6" w14:textId="2F7F4796" w:rsidR="003702F8" w:rsidRPr="00F162D5" w:rsidRDefault="003702F8" w:rsidP="0054754E">
      <w:pPr>
        <w:pStyle w:val="berschrift2"/>
      </w:pPr>
      <w:bookmarkStart w:id="23" w:name="_Toc152341977"/>
      <w:r w:rsidRPr="00F162D5">
        <w:t>Art. 1</w:t>
      </w:r>
      <w:r w:rsidR="0054754E">
        <w:t>9</w:t>
      </w:r>
      <w:r w:rsidRPr="00F162D5">
        <w:t xml:space="preserve">    Statutengenehmigung</w:t>
      </w:r>
      <w:bookmarkEnd w:id="23"/>
    </w:p>
    <w:p w14:paraId="3BC202C9"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Diese Statuten sind durch die Generalversammlung vom [Datum] genehmigt worden. [Sie ersetzen jene vom [Datum]].  Sie treten am [Datum] in Kraft.</w:t>
      </w:r>
    </w:p>
    <w:p w14:paraId="1C9DDFA1" w14:textId="77777777" w:rsidR="00401D70" w:rsidRDefault="00401D70" w:rsidP="003702F8"/>
    <w:p w14:paraId="6C99D3E4" w14:textId="77777777"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 xml:space="preserve">Ort: / Datum </w:t>
      </w:r>
    </w:p>
    <w:p w14:paraId="6462D1BB" w14:textId="588FFBA5" w:rsidR="003702F8" w:rsidRDefault="003702F8" w:rsidP="00F162D5">
      <w:pPr>
        <w:jc w:val="both"/>
        <w:rPr>
          <w:rFonts w:asciiTheme="majorHAnsi" w:hAnsiTheme="majorHAnsi" w:cstheme="majorHAnsi"/>
          <w:sz w:val="24"/>
          <w:szCs w:val="24"/>
        </w:rPr>
      </w:pPr>
    </w:p>
    <w:p w14:paraId="491614EB" w14:textId="77777777" w:rsidR="00401D70" w:rsidRDefault="00401D70" w:rsidP="00F162D5">
      <w:pPr>
        <w:jc w:val="both"/>
        <w:rPr>
          <w:rFonts w:asciiTheme="majorHAnsi" w:hAnsiTheme="majorHAnsi" w:cstheme="majorHAnsi"/>
          <w:sz w:val="24"/>
          <w:szCs w:val="24"/>
        </w:rPr>
      </w:pPr>
    </w:p>
    <w:p w14:paraId="37A6BBC0" w14:textId="77777777" w:rsidR="00401D70" w:rsidRPr="00F162D5" w:rsidRDefault="00401D70" w:rsidP="00F162D5">
      <w:pPr>
        <w:jc w:val="both"/>
        <w:rPr>
          <w:rFonts w:asciiTheme="majorHAnsi" w:hAnsiTheme="majorHAnsi" w:cstheme="majorHAnsi"/>
          <w:sz w:val="24"/>
          <w:szCs w:val="24"/>
        </w:rPr>
      </w:pPr>
    </w:p>
    <w:p w14:paraId="3E14CF2C" w14:textId="4A98876B" w:rsidR="003702F8" w:rsidRPr="00F162D5" w:rsidRDefault="003702F8" w:rsidP="00F162D5">
      <w:pPr>
        <w:jc w:val="both"/>
        <w:rPr>
          <w:rFonts w:asciiTheme="majorHAnsi" w:hAnsiTheme="majorHAnsi" w:cstheme="majorHAnsi"/>
          <w:sz w:val="24"/>
          <w:szCs w:val="24"/>
        </w:rPr>
      </w:pPr>
      <w:r w:rsidRPr="00F162D5">
        <w:rPr>
          <w:rFonts w:asciiTheme="majorHAnsi" w:hAnsiTheme="majorHAnsi" w:cstheme="majorHAnsi"/>
          <w:sz w:val="24"/>
          <w:szCs w:val="24"/>
        </w:rPr>
        <w:t>Präsident/</w:t>
      </w:r>
      <w:proofErr w:type="gramStart"/>
      <w:r w:rsidRPr="00F162D5">
        <w:rPr>
          <w:rFonts w:asciiTheme="majorHAnsi" w:hAnsiTheme="majorHAnsi" w:cstheme="majorHAnsi"/>
          <w:sz w:val="24"/>
          <w:szCs w:val="24"/>
        </w:rPr>
        <w:t>in</w:t>
      </w:r>
      <w:r w:rsidRPr="00F162D5">
        <w:rPr>
          <w:rFonts w:asciiTheme="majorHAnsi" w:hAnsiTheme="majorHAnsi" w:cstheme="majorHAnsi"/>
          <w:sz w:val="24"/>
          <w:szCs w:val="24"/>
        </w:rPr>
        <w:tab/>
      </w:r>
      <w:r w:rsidRPr="00F162D5">
        <w:rPr>
          <w:rFonts w:asciiTheme="majorHAnsi" w:hAnsiTheme="majorHAnsi" w:cstheme="majorHAnsi"/>
          <w:sz w:val="24"/>
          <w:szCs w:val="24"/>
        </w:rPr>
        <w:tab/>
      </w:r>
      <w:r w:rsidR="00401D70">
        <w:rPr>
          <w:rFonts w:asciiTheme="majorHAnsi" w:hAnsiTheme="majorHAnsi" w:cstheme="majorHAnsi"/>
          <w:sz w:val="24"/>
          <w:szCs w:val="24"/>
        </w:rPr>
        <w:tab/>
      </w:r>
      <w:r w:rsidR="00401D70">
        <w:rPr>
          <w:rFonts w:asciiTheme="majorHAnsi" w:hAnsiTheme="majorHAnsi" w:cstheme="majorHAnsi"/>
          <w:sz w:val="24"/>
          <w:szCs w:val="24"/>
        </w:rPr>
        <w:tab/>
      </w:r>
      <w:r w:rsidR="00401D70">
        <w:rPr>
          <w:rFonts w:asciiTheme="majorHAnsi" w:hAnsiTheme="majorHAnsi" w:cstheme="majorHAnsi"/>
          <w:sz w:val="24"/>
          <w:szCs w:val="24"/>
        </w:rPr>
        <w:tab/>
      </w:r>
      <w:r w:rsidR="00401D70">
        <w:rPr>
          <w:rFonts w:asciiTheme="majorHAnsi" w:hAnsiTheme="majorHAnsi" w:cstheme="majorHAnsi"/>
          <w:sz w:val="24"/>
          <w:szCs w:val="24"/>
        </w:rPr>
        <w:tab/>
      </w:r>
      <w:r w:rsidRPr="00F162D5">
        <w:rPr>
          <w:rFonts w:asciiTheme="majorHAnsi" w:hAnsiTheme="majorHAnsi" w:cstheme="majorHAnsi"/>
          <w:sz w:val="24"/>
          <w:szCs w:val="24"/>
        </w:rPr>
        <w:t>Vizepräsident</w:t>
      </w:r>
      <w:proofErr w:type="gramEnd"/>
      <w:r w:rsidRPr="00F162D5">
        <w:rPr>
          <w:rFonts w:asciiTheme="majorHAnsi" w:hAnsiTheme="majorHAnsi" w:cstheme="majorHAnsi"/>
          <w:sz w:val="24"/>
          <w:szCs w:val="24"/>
        </w:rPr>
        <w:t>/in</w:t>
      </w:r>
    </w:p>
    <w:p w14:paraId="3F5C9577" w14:textId="77777777" w:rsidR="003702F8" w:rsidRPr="00F162D5" w:rsidRDefault="003702F8" w:rsidP="00F162D5">
      <w:pPr>
        <w:jc w:val="both"/>
        <w:rPr>
          <w:rFonts w:asciiTheme="majorHAnsi" w:hAnsiTheme="majorHAnsi" w:cstheme="majorHAnsi"/>
          <w:sz w:val="24"/>
          <w:szCs w:val="24"/>
        </w:rPr>
      </w:pPr>
    </w:p>
    <w:p w14:paraId="5DDEBED6" w14:textId="77777777" w:rsidR="003702F8" w:rsidRPr="00F162D5" w:rsidRDefault="003702F8" w:rsidP="00F162D5">
      <w:pPr>
        <w:jc w:val="both"/>
        <w:rPr>
          <w:rFonts w:asciiTheme="majorHAnsi" w:hAnsiTheme="majorHAnsi" w:cstheme="majorHAnsi"/>
          <w:sz w:val="24"/>
          <w:szCs w:val="24"/>
        </w:rPr>
      </w:pPr>
    </w:p>
    <w:p w14:paraId="6FB57075" w14:textId="77777777" w:rsidR="00B40A30" w:rsidRDefault="003702F8" w:rsidP="00B40A30">
      <w:pPr>
        <w:jc w:val="both"/>
        <w:rPr>
          <w:rFonts w:asciiTheme="majorHAnsi" w:hAnsiTheme="majorHAnsi" w:cstheme="majorHAnsi"/>
          <w:sz w:val="24"/>
          <w:szCs w:val="24"/>
        </w:rPr>
      </w:pPr>
      <w:r w:rsidRPr="00F162D5">
        <w:rPr>
          <w:rFonts w:asciiTheme="majorHAnsi" w:hAnsiTheme="majorHAnsi" w:cstheme="majorHAnsi"/>
          <w:sz w:val="24"/>
          <w:szCs w:val="24"/>
        </w:rPr>
        <w:t xml:space="preserve">Anhang: </w:t>
      </w:r>
      <w:r w:rsidRPr="00F162D5">
        <w:rPr>
          <w:rFonts w:asciiTheme="majorHAnsi" w:hAnsiTheme="majorHAnsi" w:cstheme="majorHAnsi"/>
          <w:sz w:val="24"/>
          <w:szCs w:val="24"/>
        </w:rPr>
        <w:tab/>
        <w:t>Finanzreglement</w:t>
      </w:r>
    </w:p>
    <w:p w14:paraId="2DB27D0D" w14:textId="48B1FFF7" w:rsidR="00B56D7E" w:rsidRPr="00B40A30" w:rsidRDefault="003702F8" w:rsidP="00B40A30">
      <w:pPr>
        <w:jc w:val="both"/>
        <w:rPr>
          <w:rFonts w:asciiTheme="majorHAnsi" w:hAnsiTheme="majorHAnsi" w:cstheme="majorHAnsi"/>
          <w:bCs/>
          <w:sz w:val="24"/>
          <w:szCs w:val="24"/>
        </w:rPr>
      </w:pPr>
      <w:r w:rsidRPr="00B40A30">
        <w:rPr>
          <w:rFonts w:asciiTheme="majorHAnsi" w:hAnsiTheme="majorHAnsi" w:cstheme="majorHAnsi"/>
          <w:b/>
          <w:sz w:val="24"/>
          <w:szCs w:val="24"/>
        </w:rPr>
        <w:tab/>
      </w:r>
      <w:r w:rsidRPr="00B40A30">
        <w:rPr>
          <w:rFonts w:asciiTheme="majorHAnsi" w:hAnsiTheme="majorHAnsi" w:cstheme="majorHAnsi"/>
          <w:b/>
          <w:sz w:val="24"/>
          <w:szCs w:val="24"/>
        </w:rPr>
        <w:tab/>
      </w:r>
      <w:r w:rsidRPr="00B40A30">
        <w:rPr>
          <w:rFonts w:asciiTheme="majorHAnsi" w:hAnsiTheme="majorHAnsi" w:cstheme="majorHAnsi"/>
          <w:bCs/>
          <w:sz w:val="24"/>
          <w:szCs w:val="24"/>
        </w:rPr>
        <w:t>Liechtenstein Sportcodex</w:t>
      </w:r>
    </w:p>
    <w:sectPr w:rsidR="00B56D7E" w:rsidRPr="00B40A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2F8"/>
    <w:rsid w:val="00010D9F"/>
    <w:rsid w:val="000E6AC8"/>
    <w:rsid w:val="00202732"/>
    <w:rsid w:val="00331710"/>
    <w:rsid w:val="003702F8"/>
    <w:rsid w:val="003C23E5"/>
    <w:rsid w:val="00401D70"/>
    <w:rsid w:val="0054754E"/>
    <w:rsid w:val="006F490E"/>
    <w:rsid w:val="00853AC7"/>
    <w:rsid w:val="008A1783"/>
    <w:rsid w:val="00A12748"/>
    <w:rsid w:val="00B40A30"/>
    <w:rsid w:val="00B56D7E"/>
    <w:rsid w:val="00B63807"/>
    <w:rsid w:val="00BB4EA4"/>
    <w:rsid w:val="00BF0933"/>
    <w:rsid w:val="00D00C02"/>
    <w:rsid w:val="00D650DF"/>
    <w:rsid w:val="00DE73DF"/>
    <w:rsid w:val="00E5614F"/>
    <w:rsid w:val="00E964C6"/>
    <w:rsid w:val="00ED2F57"/>
    <w:rsid w:val="00F162D5"/>
    <w:rsid w:val="00FB2D25"/>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527C"/>
  <w15:chartTrackingRefBased/>
  <w15:docId w15:val="{B82A707F-E342-407E-B693-6C3E446D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L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aliases w:val="Ü1 Statuten"/>
    <w:basedOn w:val="Standard"/>
    <w:next w:val="Standard"/>
    <w:link w:val="berschrift1Zchn"/>
    <w:uiPriority w:val="9"/>
    <w:qFormat/>
    <w:rsid w:val="00E5614F"/>
    <w:pPr>
      <w:keepNext/>
      <w:keepLines/>
      <w:spacing w:before="480" w:after="240"/>
      <w:outlineLvl w:val="0"/>
    </w:pPr>
    <w:rPr>
      <w:rFonts w:asciiTheme="majorHAnsi" w:eastAsiaTheme="majorEastAsia" w:hAnsiTheme="majorHAnsi" w:cstheme="majorBidi"/>
      <w:b/>
      <w:sz w:val="28"/>
      <w:szCs w:val="32"/>
      <w:u w:val="single"/>
    </w:rPr>
  </w:style>
  <w:style w:type="paragraph" w:styleId="berschrift2">
    <w:name w:val="heading 2"/>
    <w:basedOn w:val="Standard"/>
    <w:next w:val="Standard"/>
    <w:link w:val="berschrift2Zchn"/>
    <w:uiPriority w:val="9"/>
    <w:unhideWhenUsed/>
    <w:qFormat/>
    <w:rsid w:val="00DE73DF"/>
    <w:pPr>
      <w:keepNext/>
      <w:keepLines/>
      <w:spacing w:before="240" w:after="120" w:line="300" w:lineRule="atLeast"/>
      <w:ind w:left="11"/>
      <w:jc w:val="both"/>
      <w:outlineLvl w:val="1"/>
    </w:pPr>
    <w:rPr>
      <w:rFonts w:ascii="Calibri Light" w:eastAsiaTheme="majorEastAsia" w:hAnsi="Calibri Light" w:cstheme="majorBidi"/>
      <w:b/>
      <w:color w:val="000000" w:themeColor="text1"/>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1 Statuten Zchn"/>
    <w:basedOn w:val="Absatz-Standardschriftart"/>
    <w:link w:val="berschrift1"/>
    <w:uiPriority w:val="9"/>
    <w:rsid w:val="00E5614F"/>
    <w:rPr>
      <w:rFonts w:asciiTheme="majorHAnsi" w:eastAsiaTheme="majorEastAsia" w:hAnsiTheme="majorHAnsi" w:cstheme="majorBidi"/>
      <w:b/>
      <w:sz w:val="28"/>
      <w:szCs w:val="32"/>
      <w:u w:val="single"/>
    </w:rPr>
  </w:style>
  <w:style w:type="character" w:customStyle="1" w:styleId="berschrift2Zchn">
    <w:name w:val="Überschrift 2 Zchn"/>
    <w:basedOn w:val="Absatz-Standardschriftart"/>
    <w:link w:val="berschrift2"/>
    <w:uiPriority w:val="9"/>
    <w:rsid w:val="00DE73DF"/>
    <w:rPr>
      <w:rFonts w:ascii="Calibri Light" w:eastAsiaTheme="majorEastAsia" w:hAnsi="Calibri Light" w:cstheme="majorBidi"/>
      <w:b/>
      <w:color w:val="000000" w:themeColor="text1"/>
      <w:sz w:val="24"/>
      <w:szCs w:val="26"/>
    </w:rPr>
  </w:style>
  <w:style w:type="paragraph" w:styleId="Inhaltsverzeichnisberschrift">
    <w:name w:val="TOC Heading"/>
    <w:basedOn w:val="berschrift1"/>
    <w:next w:val="Standard"/>
    <w:uiPriority w:val="39"/>
    <w:unhideWhenUsed/>
    <w:qFormat/>
    <w:rsid w:val="00010D9F"/>
    <w:pPr>
      <w:outlineLvl w:val="9"/>
    </w:pPr>
    <w:rPr>
      <w:color w:val="2F5496" w:themeColor="accent1" w:themeShade="BF"/>
      <w:kern w:val="0"/>
      <w:sz w:val="32"/>
      <w:lang w:eastAsia="de-LI"/>
      <w14:ligatures w14:val="none"/>
    </w:rPr>
  </w:style>
  <w:style w:type="paragraph" w:styleId="Verzeichnis1">
    <w:name w:val="toc 1"/>
    <w:basedOn w:val="Standard"/>
    <w:next w:val="Standard"/>
    <w:autoRedefine/>
    <w:uiPriority w:val="39"/>
    <w:unhideWhenUsed/>
    <w:rsid w:val="00010D9F"/>
    <w:pPr>
      <w:spacing w:after="100"/>
    </w:pPr>
  </w:style>
  <w:style w:type="paragraph" w:styleId="Verzeichnis2">
    <w:name w:val="toc 2"/>
    <w:basedOn w:val="Standard"/>
    <w:next w:val="Standard"/>
    <w:autoRedefine/>
    <w:uiPriority w:val="39"/>
    <w:unhideWhenUsed/>
    <w:rsid w:val="00010D9F"/>
    <w:pPr>
      <w:spacing w:after="100"/>
      <w:ind w:left="220"/>
    </w:pPr>
  </w:style>
  <w:style w:type="character" w:styleId="Hyperlink">
    <w:name w:val="Hyperlink"/>
    <w:basedOn w:val="Absatz-Standardschriftart"/>
    <w:uiPriority w:val="99"/>
    <w:unhideWhenUsed/>
    <w:rsid w:val="00010D9F"/>
    <w:rPr>
      <w:color w:val="0563C1" w:themeColor="hyperlink"/>
      <w:u w:val="single"/>
    </w:rPr>
  </w:style>
  <w:style w:type="paragraph" w:styleId="Listenabsatz">
    <w:name w:val="List Paragraph"/>
    <w:basedOn w:val="Standard"/>
    <w:uiPriority w:val="34"/>
    <w:qFormat/>
    <w:rsid w:val="00DE73DF"/>
    <w:pPr>
      <w:spacing w:before="120" w:after="0"/>
      <w:contextualSpacing/>
    </w:pPr>
    <w:rPr>
      <w:rFonts w:asciiTheme="majorHAnsi" w:hAnsiTheme="maj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2304</Words>
  <Characters>14516</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Manfred Entner</dc:creator>
  <cp:keywords/>
  <dc:description/>
  <cp:lastModifiedBy>Manfred Entner</cp:lastModifiedBy>
  <cp:revision>3</cp:revision>
  <cp:lastPrinted>2023-12-01T15:53:00Z</cp:lastPrinted>
  <dcterms:created xsi:type="dcterms:W3CDTF">2023-12-01T15:52:00Z</dcterms:created>
  <dcterms:modified xsi:type="dcterms:W3CDTF">2023-12-01T16:14:00Z</dcterms:modified>
</cp:coreProperties>
</file>